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ody>
    <w:p w:rsidR="00330B71" w14:paraId="79EBAE23" w14:textId="77777777">
      <w:pPr>
        <w:ind w:firstLine="560"/>
      </w:pPr>
    </w:p>
    <w:p w:rsidR="00CE4E50" w:rsidP="003E7837" w14:paraId="3E6A1CBD" w14:textId="77777777">
      <w:pPr>
        <w:ind w:firstLine="0" w:firstLineChars="0"/>
        <w:jc w:val="center"/>
        <w:rPr>
          <w:b/>
          <w:bCs/>
          <w:sz w:val="72"/>
          <w:szCs w:val="72"/>
        </w:rPr>
      </w:pPr>
    </w:p>
    <w:p w:rsidR="002211BB" w:rsidRPr="0055640B" w:rsidP="003E7837" w14:paraId="1705FF01" w14:textId="07DD4BFD">
      <w:pPr>
        <w:ind w:firstLine="0" w:firstLineChars="0"/>
        <w:jc w:val="center"/>
        <w:rPr>
          <w:b/>
          <w:bCs/>
          <w:sz w:val="72"/>
          <w:szCs w:val="72"/>
        </w:rPr>
      </w:pPr>
      <w:r w:rsidRPr="0055640B">
        <w:rPr>
          <w:rFonts w:hint="eastAsia"/>
          <w:b/>
          <w:bCs/>
          <w:sz w:val="72"/>
          <w:szCs w:val="72"/>
        </w:rPr>
        <w:t>实时在线含水率仪</w:t>
      </w:r>
    </w:p>
    <w:p w:rsidR="00501AF3" w:rsidP="003E7837" w14:paraId="6A27DFFD" w14:textId="77777777">
      <w:pPr>
        <w:ind w:firstLine="0" w:firstLineChars="0"/>
        <w:jc w:val="center"/>
        <w:rPr>
          <w:b/>
          <w:bCs/>
          <w:sz w:val="72"/>
          <w:szCs w:val="72"/>
        </w:rPr>
      </w:pPr>
      <w:r w:rsidRPr="0055640B">
        <w:rPr>
          <w:rFonts w:hint="eastAsia"/>
          <w:b/>
          <w:bCs/>
          <w:sz w:val="72"/>
          <w:szCs w:val="72"/>
        </w:rPr>
        <w:t>用户手册</w:t>
      </w:r>
    </w:p>
    <w:p w:rsidR="00615723" w:rsidRPr="00615723" w:rsidP="00615723" w14:paraId="6934CC3E" w14:textId="3F959FFF">
      <w:pPr>
        <w:spacing w:line="440" w:lineRule="exact"/>
        <w:ind w:firstLine="560"/>
        <w:jc w:val="center"/>
        <w:rPr>
          <w:sz w:val="36"/>
          <w:szCs w:val="36"/>
        </w:rPr>
      </w:pPr>
      <w:r>
        <w:rPr>
          <w:noProof/>
        </w:rPr>
        <w:drawing>
          <wp:anchor distT="0" distB="0" distL="114300" distR="114300" simplePos="0" relativeHeight="251658240" behindDoc="0" locked="0" layoutInCell="1" allowOverlap="1">
            <wp:simplePos x="0" y="0"/>
            <wp:positionH relativeFrom="column">
              <wp:posOffset>-822614</wp:posOffset>
            </wp:positionH>
            <wp:positionV relativeFrom="paragraph">
              <wp:posOffset>536575</wp:posOffset>
            </wp:positionV>
            <wp:extent cx="6741619" cy="3788228"/>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41619" cy="378822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1BBD" w:rsidP="007255BB" w14:paraId="59DA5B60" w14:textId="0472CA40">
      <w:pPr>
        <w:spacing w:line="440" w:lineRule="exact"/>
        <w:ind w:firstLine="0" w:firstLineChars="0"/>
        <w:jc w:val="center"/>
        <w:rPr>
          <w:sz w:val="36"/>
          <w:szCs w:val="36"/>
        </w:rPr>
      </w:pPr>
      <w:r w:rsidRPr="00D81BBD">
        <w:rPr>
          <w:rFonts w:hint="eastAsia"/>
          <w:sz w:val="36"/>
          <w:szCs w:val="36"/>
        </w:rPr>
        <w:t>深圳市联恒星科技有限公司</w:t>
      </w:r>
    </w:p>
    <w:p w:rsidR="00786AE4" w:rsidP="007255BB" w14:paraId="1E0FAA3B" w14:textId="2D0E8161">
      <w:pPr>
        <w:spacing w:line="440" w:lineRule="exact"/>
        <w:ind w:firstLine="0" w:firstLineChars="0"/>
        <w:jc w:val="center"/>
        <w:rPr>
          <w:sz w:val="36"/>
          <w:szCs w:val="36"/>
        </w:rPr>
        <w:sectPr w:rsidSect="004E581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pPr>
      <w:r>
        <w:rPr>
          <w:rFonts w:hint="eastAsia"/>
          <w:sz w:val="36"/>
          <w:szCs w:val="36"/>
        </w:rPr>
        <w:t>2</w:t>
      </w:r>
      <w:r>
        <w:rPr>
          <w:sz w:val="36"/>
          <w:szCs w:val="36"/>
        </w:rPr>
        <w:t>020</w:t>
      </w:r>
      <w:r>
        <w:rPr>
          <w:rFonts w:hint="eastAsia"/>
          <w:sz w:val="36"/>
          <w:szCs w:val="36"/>
        </w:rPr>
        <w:t>年</w:t>
      </w:r>
      <w:r w:rsidR="004C3203">
        <w:rPr>
          <w:sz w:val="36"/>
          <w:szCs w:val="36"/>
        </w:rPr>
        <w:t>8</w:t>
      </w:r>
      <w:r>
        <w:rPr>
          <w:rFonts w:hint="eastAsia"/>
          <w:sz w:val="36"/>
          <w:szCs w:val="36"/>
        </w:rPr>
        <w:t>月</w:t>
      </w:r>
      <w:r w:rsidR="004C3203">
        <w:rPr>
          <w:sz w:val="36"/>
          <w:szCs w:val="36"/>
        </w:rPr>
        <w:t>11</w:t>
      </w:r>
      <w:r>
        <w:rPr>
          <w:rFonts w:hint="eastAsia"/>
          <w:sz w:val="36"/>
          <w:szCs w:val="36"/>
        </w:rPr>
        <w:t>日</w:t>
      </w:r>
    </w:p>
    <w:bookmarkStart w:id="0" w:name="_Toc44520344" w:displacedByCustomXml="next"/>
    <w:sdt>
      <w:sdtPr>
        <w:rPr>
          <w:rFonts w:ascii="思源黑体" w:eastAsia="宋体" w:hAnsi="思源黑体" w:cstheme="minorBidi"/>
          <w:color w:val="000000" w:themeColor="text1"/>
          <w:kern w:val="2"/>
          <w:sz w:val="28"/>
          <w:szCs w:val="20"/>
          <w:lang w:val="zh-CN"/>
        </w:rPr>
        <w:id w:val="-1280173963"/>
        <w:docPartObj>
          <w:docPartGallery w:val="Table of Contents"/>
          <w:docPartUnique/>
        </w:docPartObj>
      </w:sdtPr>
      <w:sdtEndPr>
        <w:rPr>
          <w:b/>
          <w:bCs/>
        </w:rPr>
      </w:sdtEndPr>
      <w:sdtContent>
        <w:p w:rsidR="00DB2DDE" w14:paraId="354322B6" w14:textId="1C0DD60E">
          <w:pPr>
            <w:pStyle w:val="TOCHeading"/>
            <w:ind w:firstLine="560"/>
          </w:pPr>
          <w:r>
            <w:rPr>
              <w:lang w:val="zh-CN"/>
            </w:rPr>
            <w:t>目录</w:t>
          </w:r>
        </w:p>
        <w:p w:rsidR="000608EF" w14:paraId="77C3097F" w14:textId="675F3E84">
          <w:pPr>
            <w:pStyle w:val="TOC1"/>
            <w:tabs>
              <w:tab w:val="left" w:pos="840"/>
              <w:tab w:val="right" w:leader="dot" w:pos="8296"/>
            </w:tabs>
            <w:ind w:firstLine="400"/>
            <w:rPr>
              <w:rFonts w:eastAsiaTheme="minorEastAsia" w:hAnsiTheme="minorHAnsi"/>
              <w:b w:val="0"/>
              <w:bCs w:val="0"/>
              <w:caps w:val="0"/>
              <w:noProof/>
              <w:color w:val="auto"/>
              <w:sz w:val="21"/>
              <w:szCs w:val="22"/>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48037325" w:history="1">
            <w:r w:rsidRPr="00614BC6">
              <w:rPr>
                <w:rStyle w:val="Hyperlink"/>
                <w:noProof/>
              </w:rPr>
              <w:t>1</w:t>
            </w:r>
            <w:r>
              <w:rPr>
                <w:rFonts w:eastAsiaTheme="minorEastAsia" w:hAnsiTheme="minorHAnsi"/>
                <w:b w:val="0"/>
                <w:bCs w:val="0"/>
                <w:caps w:val="0"/>
                <w:noProof/>
                <w:color w:val="auto"/>
                <w:sz w:val="21"/>
                <w:szCs w:val="22"/>
              </w:rPr>
              <w:tab/>
            </w:r>
            <w:r w:rsidRPr="00614BC6">
              <w:rPr>
                <w:rStyle w:val="Hyperlink"/>
                <w:noProof/>
              </w:rPr>
              <w:t>概述</w:t>
            </w:r>
            <w:r>
              <w:rPr>
                <w:noProof/>
                <w:webHidden/>
              </w:rPr>
              <w:tab/>
            </w:r>
            <w:r>
              <w:rPr>
                <w:noProof/>
                <w:webHidden/>
              </w:rPr>
              <w:fldChar w:fldCharType="begin"/>
            </w:r>
            <w:r>
              <w:rPr>
                <w:noProof/>
                <w:webHidden/>
              </w:rPr>
              <w:instrText xml:space="preserve"> PAGEREF _Toc48037325 \h </w:instrText>
            </w:r>
            <w:r>
              <w:rPr>
                <w:noProof/>
                <w:webHidden/>
              </w:rPr>
              <w:fldChar w:fldCharType="separate"/>
            </w:r>
            <w:r>
              <w:rPr>
                <w:noProof/>
                <w:webHidden/>
              </w:rPr>
              <w:t>1</w:t>
            </w:r>
            <w:r>
              <w:rPr>
                <w:noProof/>
                <w:webHidden/>
              </w:rPr>
              <w:fldChar w:fldCharType="end"/>
            </w:r>
          </w:hyperlink>
        </w:p>
        <w:p w:rsidR="000608EF" w14:paraId="105042A1" w14:textId="6F18D1EA">
          <w:pPr>
            <w:pStyle w:val="TOC2"/>
            <w:tabs>
              <w:tab w:val="left" w:pos="1400"/>
              <w:tab w:val="right" w:leader="dot" w:pos="8296"/>
            </w:tabs>
            <w:ind w:firstLine="400"/>
            <w:rPr>
              <w:rFonts w:eastAsiaTheme="minorEastAsia" w:hAnsiTheme="minorHAnsi"/>
              <w:smallCaps w:val="0"/>
              <w:noProof/>
              <w:color w:val="auto"/>
              <w:sz w:val="21"/>
              <w:szCs w:val="22"/>
            </w:rPr>
          </w:pPr>
          <w:hyperlink w:anchor="_Toc48037326" w:history="1">
            <w:r w:rsidRPr="00614BC6">
              <w:rPr>
                <w:rStyle w:val="Hyperlink"/>
                <w:noProof/>
              </w:rPr>
              <w:t>1.1</w:t>
            </w:r>
            <w:r>
              <w:rPr>
                <w:rFonts w:eastAsiaTheme="minorEastAsia" w:hAnsiTheme="minorHAnsi"/>
                <w:smallCaps w:val="0"/>
                <w:noProof/>
                <w:color w:val="auto"/>
                <w:sz w:val="21"/>
                <w:szCs w:val="22"/>
              </w:rPr>
              <w:tab/>
            </w:r>
            <w:r w:rsidRPr="00614BC6">
              <w:rPr>
                <w:rStyle w:val="Hyperlink"/>
                <w:noProof/>
              </w:rPr>
              <w:t>范围</w:t>
            </w:r>
            <w:r>
              <w:rPr>
                <w:noProof/>
                <w:webHidden/>
              </w:rPr>
              <w:tab/>
            </w:r>
            <w:r>
              <w:rPr>
                <w:noProof/>
                <w:webHidden/>
              </w:rPr>
              <w:fldChar w:fldCharType="begin"/>
            </w:r>
            <w:r>
              <w:rPr>
                <w:noProof/>
                <w:webHidden/>
              </w:rPr>
              <w:instrText xml:space="preserve"> PAGEREF _Toc48037326 \h </w:instrText>
            </w:r>
            <w:r>
              <w:rPr>
                <w:noProof/>
                <w:webHidden/>
              </w:rPr>
              <w:fldChar w:fldCharType="separate"/>
            </w:r>
            <w:r>
              <w:rPr>
                <w:noProof/>
                <w:webHidden/>
              </w:rPr>
              <w:t>1</w:t>
            </w:r>
            <w:r>
              <w:rPr>
                <w:noProof/>
                <w:webHidden/>
              </w:rPr>
              <w:fldChar w:fldCharType="end"/>
            </w:r>
          </w:hyperlink>
        </w:p>
        <w:p w:rsidR="000608EF" w14:paraId="7218C6C5" w14:textId="334EA8AC">
          <w:pPr>
            <w:pStyle w:val="TOC2"/>
            <w:tabs>
              <w:tab w:val="left" w:pos="1400"/>
              <w:tab w:val="right" w:leader="dot" w:pos="8296"/>
            </w:tabs>
            <w:ind w:firstLine="400"/>
            <w:rPr>
              <w:rFonts w:eastAsiaTheme="minorEastAsia" w:hAnsiTheme="minorHAnsi"/>
              <w:smallCaps w:val="0"/>
              <w:noProof/>
              <w:color w:val="auto"/>
              <w:sz w:val="21"/>
              <w:szCs w:val="22"/>
            </w:rPr>
          </w:pPr>
          <w:hyperlink w:anchor="_Toc48037327" w:history="1">
            <w:r w:rsidRPr="00614BC6">
              <w:rPr>
                <w:rStyle w:val="Hyperlink"/>
                <w:noProof/>
              </w:rPr>
              <w:t>1.2</w:t>
            </w:r>
            <w:r>
              <w:rPr>
                <w:rFonts w:eastAsiaTheme="minorEastAsia" w:hAnsiTheme="minorHAnsi"/>
                <w:smallCaps w:val="0"/>
                <w:noProof/>
                <w:color w:val="auto"/>
                <w:sz w:val="21"/>
                <w:szCs w:val="22"/>
              </w:rPr>
              <w:tab/>
            </w:r>
            <w:r w:rsidRPr="00614BC6">
              <w:rPr>
                <w:rStyle w:val="Hyperlink"/>
                <w:noProof/>
              </w:rPr>
              <w:t>标准及规范</w:t>
            </w:r>
            <w:r>
              <w:rPr>
                <w:noProof/>
                <w:webHidden/>
              </w:rPr>
              <w:tab/>
            </w:r>
            <w:r>
              <w:rPr>
                <w:noProof/>
                <w:webHidden/>
              </w:rPr>
              <w:fldChar w:fldCharType="begin"/>
            </w:r>
            <w:r>
              <w:rPr>
                <w:noProof/>
                <w:webHidden/>
              </w:rPr>
              <w:instrText xml:space="preserve"> PAGEREF _Toc48037327 \h </w:instrText>
            </w:r>
            <w:r>
              <w:rPr>
                <w:noProof/>
                <w:webHidden/>
              </w:rPr>
              <w:fldChar w:fldCharType="separate"/>
            </w:r>
            <w:r>
              <w:rPr>
                <w:noProof/>
                <w:webHidden/>
              </w:rPr>
              <w:t>1</w:t>
            </w:r>
            <w:r>
              <w:rPr>
                <w:noProof/>
                <w:webHidden/>
              </w:rPr>
              <w:fldChar w:fldCharType="end"/>
            </w:r>
          </w:hyperlink>
        </w:p>
        <w:p w:rsidR="000608EF" w14:paraId="3B8E5AD1" w14:textId="5A948192">
          <w:pPr>
            <w:pStyle w:val="TOC2"/>
            <w:tabs>
              <w:tab w:val="left" w:pos="1400"/>
              <w:tab w:val="right" w:leader="dot" w:pos="8296"/>
            </w:tabs>
            <w:ind w:firstLine="400"/>
            <w:rPr>
              <w:rFonts w:eastAsiaTheme="minorEastAsia" w:hAnsiTheme="minorHAnsi"/>
              <w:smallCaps w:val="0"/>
              <w:noProof/>
              <w:color w:val="auto"/>
              <w:sz w:val="21"/>
              <w:szCs w:val="22"/>
            </w:rPr>
          </w:pPr>
          <w:hyperlink w:anchor="_Toc48037328" w:history="1">
            <w:r w:rsidRPr="00614BC6">
              <w:rPr>
                <w:rStyle w:val="Hyperlink"/>
                <w:noProof/>
              </w:rPr>
              <w:t>1.3</w:t>
            </w:r>
            <w:r>
              <w:rPr>
                <w:rFonts w:eastAsiaTheme="minorEastAsia" w:hAnsiTheme="minorHAnsi"/>
                <w:smallCaps w:val="0"/>
                <w:noProof/>
                <w:color w:val="auto"/>
                <w:sz w:val="21"/>
                <w:szCs w:val="22"/>
              </w:rPr>
              <w:tab/>
            </w:r>
            <w:r w:rsidRPr="00614BC6">
              <w:rPr>
                <w:rStyle w:val="Hyperlink"/>
                <w:noProof/>
              </w:rPr>
              <w:t>责任范围</w:t>
            </w:r>
            <w:r>
              <w:rPr>
                <w:noProof/>
                <w:webHidden/>
              </w:rPr>
              <w:tab/>
            </w:r>
            <w:r>
              <w:rPr>
                <w:noProof/>
                <w:webHidden/>
              </w:rPr>
              <w:fldChar w:fldCharType="begin"/>
            </w:r>
            <w:r>
              <w:rPr>
                <w:noProof/>
                <w:webHidden/>
              </w:rPr>
              <w:instrText xml:space="preserve"> PAGEREF _Toc48037328 \h </w:instrText>
            </w:r>
            <w:r>
              <w:rPr>
                <w:noProof/>
                <w:webHidden/>
              </w:rPr>
              <w:fldChar w:fldCharType="separate"/>
            </w:r>
            <w:r>
              <w:rPr>
                <w:noProof/>
                <w:webHidden/>
              </w:rPr>
              <w:t>2</w:t>
            </w:r>
            <w:r>
              <w:rPr>
                <w:noProof/>
                <w:webHidden/>
              </w:rPr>
              <w:fldChar w:fldCharType="end"/>
            </w:r>
          </w:hyperlink>
        </w:p>
        <w:p w:rsidR="000608EF" w14:paraId="5F3EE974" w14:textId="79825BBA">
          <w:pPr>
            <w:pStyle w:val="TOC2"/>
            <w:tabs>
              <w:tab w:val="left" w:pos="1400"/>
              <w:tab w:val="right" w:leader="dot" w:pos="8296"/>
            </w:tabs>
            <w:ind w:firstLine="400"/>
            <w:rPr>
              <w:rFonts w:eastAsiaTheme="minorEastAsia" w:hAnsiTheme="minorHAnsi"/>
              <w:smallCaps w:val="0"/>
              <w:noProof/>
              <w:color w:val="auto"/>
              <w:sz w:val="21"/>
              <w:szCs w:val="22"/>
            </w:rPr>
          </w:pPr>
          <w:hyperlink w:anchor="_Toc48037329" w:history="1">
            <w:r w:rsidRPr="00614BC6">
              <w:rPr>
                <w:rStyle w:val="Hyperlink"/>
                <w:noProof/>
              </w:rPr>
              <w:t>1.4</w:t>
            </w:r>
            <w:r>
              <w:rPr>
                <w:rFonts w:eastAsiaTheme="minorEastAsia" w:hAnsiTheme="minorHAnsi"/>
                <w:smallCaps w:val="0"/>
                <w:noProof/>
                <w:color w:val="auto"/>
                <w:sz w:val="21"/>
                <w:szCs w:val="22"/>
              </w:rPr>
              <w:tab/>
            </w:r>
            <w:r w:rsidRPr="00614BC6">
              <w:rPr>
                <w:rStyle w:val="Hyperlink"/>
                <w:noProof/>
              </w:rPr>
              <w:t>售后政策</w:t>
            </w:r>
            <w:r>
              <w:rPr>
                <w:noProof/>
                <w:webHidden/>
              </w:rPr>
              <w:tab/>
            </w:r>
            <w:r>
              <w:rPr>
                <w:noProof/>
                <w:webHidden/>
              </w:rPr>
              <w:fldChar w:fldCharType="begin"/>
            </w:r>
            <w:r>
              <w:rPr>
                <w:noProof/>
                <w:webHidden/>
              </w:rPr>
              <w:instrText xml:space="preserve"> PAGEREF _Toc48037329 \h </w:instrText>
            </w:r>
            <w:r>
              <w:rPr>
                <w:noProof/>
                <w:webHidden/>
              </w:rPr>
              <w:fldChar w:fldCharType="separate"/>
            </w:r>
            <w:r>
              <w:rPr>
                <w:noProof/>
                <w:webHidden/>
              </w:rPr>
              <w:t>3</w:t>
            </w:r>
            <w:r>
              <w:rPr>
                <w:noProof/>
                <w:webHidden/>
              </w:rPr>
              <w:fldChar w:fldCharType="end"/>
            </w:r>
          </w:hyperlink>
        </w:p>
        <w:p w:rsidR="000608EF" w14:paraId="0B8EE5B4" w14:textId="20C53C4B">
          <w:pPr>
            <w:pStyle w:val="TOC1"/>
            <w:tabs>
              <w:tab w:val="left" w:pos="840"/>
              <w:tab w:val="right" w:leader="dot" w:pos="8296"/>
            </w:tabs>
            <w:ind w:firstLine="400"/>
            <w:rPr>
              <w:rFonts w:eastAsiaTheme="minorEastAsia" w:hAnsiTheme="minorHAnsi"/>
              <w:b w:val="0"/>
              <w:bCs w:val="0"/>
              <w:caps w:val="0"/>
              <w:noProof/>
              <w:color w:val="auto"/>
              <w:sz w:val="21"/>
              <w:szCs w:val="22"/>
            </w:rPr>
          </w:pPr>
          <w:hyperlink w:anchor="_Toc48037330" w:history="1">
            <w:r w:rsidRPr="00614BC6">
              <w:rPr>
                <w:rStyle w:val="Hyperlink"/>
                <w:noProof/>
              </w:rPr>
              <w:t>2</w:t>
            </w:r>
            <w:r>
              <w:rPr>
                <w:rFonts w:eastAsiaTheme="minorEastAsia" w:hAnsiTheme="minorHAnsi"/>
                <w:b w:val="0"/>
                <w:bCs w:val="0"/>
                <w:caps w:val="0"/>
                <w:noProof/>
                <w:color w:val="auto"/>
                <w:sz w:val="21"/>
                <w:szCs w:val="22"/>
              </w:rPr>
              <w:tab/>
            </w:r>
            <w:r w:rsidRPr="00614BC6">
              <w:rPr>
                <w:rStyle w:val="Hyperlink"/>
                <w:noProof/>
              </w:rPr>
              <w:t>产品信息</w:t>
            </w:r>
            <w:r>
              <w:rPr>
                <w:noProof/>
                <w:webHidden/>
              </w:rPr>
              <w:tab/>
            </w:r>
            <w:r>
              <w:rPr>
                <w:noProof/>
                <w:webHidden/>
              </w:rPr>
              <w:fldChar w:fldCharType="begin"/>
            </w:r>
            <w:r>
              <w:rPr>
                <w:noProof/>
                <w:webHidden/>
              </w:rPr>
              <w:instrText xml:space="preserve"> PAGEREF _Toc48037330 \h </w:instrText>
            </w:r>
            <w:r>
              <w:rPr>
                <w:noProof/>
                <w:webHidden/>
              </w:rPr>
              <w:fldChar w:fldCharType="separate"/>
            </w:r>
            <w:r>
              <w:rPr>
                <w:noProof/>
                <w:webHidden/>
              </w:rPr>
              <w:t>4</w:t>
            </w:r>
            <w:r>
              <w:rPr>
                <w:noProof/>
                <w:webHidden/>
              </w:rPr>
              <w:fldChar w:fldCharType="end"/>
            </w:r>
          </w:hyperlink>
        </w:p>
        <w:p w:rsidR="000608EF" w14:paraId="040EE6B6" w14:textId="020290E9">
          <w:pPr>
            <w:pStyle w:val="TOC2"/>
            <w:tabs>
              <w:tab w:val="left" w:pos="1400"/>
              <w:tab w:val="right" w:leader="dot" w:pos="8296"/>
            </w:tabs>
            <w:ind w:firstLine="400"/>
            <w:rPr>
              <w:rFonts w:eastAsiaTheme="minorEastAsia" w:hAnsiTheme="minorHAnsi"/>
              <w:smallCaps w:val="0"/>
              <w:noProof/>
              <w:color w:val="auto"/>
              <w:sz w:val="21"/>
              <w:szCs w:val="22"/>
            </w:rPr>
          </w:pPr>
          <w:hyperlink w:anchor="_Toc48037331" w:history="1">
            <w:r w:rsidRPr="00614BC6">
              <w:rPr>
                <w:rStyle w:val="Hyperlink"/>
                <w:noProof/>
              </w:rPr>
              <w:t>2.1</w:t>
            </w:r>
            <w:r>
              <w:rPr>
                <w:rFonts w:eastAsiaTheme="minorEastAsia" w:hAnsiTheme="minorHAnsi"/>
                <w:smallCaps w:val="0"/>
                <w:noProof/>
                <w:color w:val="auto"/>
                <w:sz w:val="21"/>
                <w:szCs w:val="22"/>
              </w:rPr>
              <w:tab/>
            </w:r>
            <w:r w:rsidRPr="00614BC6">
              <w:rPr>
                <w:rStyle w:val="Hyperlink"/>
                <w:noProof/>
              </w:rPr>
              <w:t>基本信息</w:t>
            </w:r>
            <w:r>
              <w:rPr>
                <w:noProof/>
                <w:webHidden/>
              </w:rPr>
              <w:tab/>
            </w:r>
            <w:r>
              <w:rPr>
                <w:noProof/>
                <w:webHidden/>
              </w:rPr>
              <w:fldChar w:fldCharType="begin"/>
            </w:r>
            <w:r>
              <w:rPr>
                <w:noProof/>
                <w:webHidden/>
              </w:rPr>
              <w:instrText xml:space="preserve"> PAGEREF _Toc48037331 \h </w:instrText>
            </w:r>
            <w:r>
              <w:rPr>
                <w:noProof/>
                <w:webHidden/>
              </w:rPr>
              <w:fldChar w:fldCharType="separate"/>
            </w:r>
            <w:r>
              <w:rPr>
                <w:noProof/>
                <w:webHidden/>
              </w:rPr>
              <w:t>4</w:t>
            </w:r>
            <w:r>
              <w:rPr>
                <w:noProof/>
                <w:webHidden/>
              </w:rPr>
              <w:fldChar w:fldCharType="end"/>
            </w:r>
          </w:hyperlink>
        </w:p>
        <w:p w:rsidR="000608EF" w14:paraId="4AB5900F" w14:textId="4FBFFFE9">
          <w:pPr>
            <w:pStyle w:val="TOC2"/>
            <w:tabs>
              <w:tab w:val="left" w:pos="1400"/>
              <w:tab w:val="right" w:leader="dot" w:pos="8296"/>
            </w:tabs>
            <w:ind w:firstLine="400"/>
            <w:rPr>
              <w:rFonts w:eastAsiaTheme="minorEastAsia" w:hAnsiTheme="minorHAnsi"/>
              <w:smallCaps w:val="0"/>
              <w:noProof/>
              <w:color w:val="auto"/>
              <w:sz w:val="21"/>
              <w:szCs w:val="22"/>
            </w:rPr>
          </w:pPr>
          <w:hyperlink w:anchor="_Toc48037332" w:history="1">
            <w:r w:rsidRPr="00614BC6">
              <w:rPr>
                <w:rStyle w:val="Hyperlink"/>
                <w:noProof/>
              </w:rPr>
              <w:t>2.2</w:t>
            </w:r>
            <w:r>
              <w:rPr>
                <w:rFonts w:eastAsiaTheme="minorEastAsia" w:hAnsiTheme="minorHAnsi"/>
                <w:smallCaps w:val="0"/>
                <w:noProof/>
                <w:color w:val="auto"/>
                <w:sz w:val="21"/>
                <w:szCs w:val="22"/>
              </w:rPr>
              <w:tab/>
            </w:r>
            <w:r w:rsidRPr="00614BC6">
              <w:rPr>
                <w:rStyle w:val="Hyperlink"/>
                <w:noProof/>
              </w:rPr>
              <w:t>产品特点</w:t>
            </w:r>
            <w:r>
              <w:rPr>
                <w:noProof/>
                <w:webHidden/>
              </w:rPr>
              <w:tab/>
            </w:r>
            <w:r>
              <w:rPr>
                <w:noProof/>
                <w:webHidden/>
              </w:rPr>
              <w:fldChar w:fldCharType="begin"/>
            </w:r>
            <w:r>
              <w:rPr>
                <w:noProof/>
                <w:webHidden/>
              </w:rPr>
              <w:instrText xml:space="preserve"> PAGEREF _Toc48037332 \h </w:instrText>
            </w:r>
            <w:r>
              <w:rPr>
                <w:noProof/>
                <w:webHidden/>
              </w:rPr>
              <w:fldChar w:fldCharType="separate"/>
            </w:r>
            <w:r>
              <w:rPr>
                <w:noProof/>
                <w:webHidden/>
              </w:rPr>
              <w:t>4</w:t>
            </w:r>
            <w:r>
              <w:rPr>
                <w:noProof/>
                <w:webHidden/>
              </w:rPr>
              <w:fldChar w:fldCharType="end"/>
            </w:r>
          </w:hyperlink>
        </w:p>
        <w:p w:rsidR="000608EF" w14:paraId="32647547" w14:textId="2EF98F45">
          <w:pPr>
            <w:pStyle w:val="TOC2"/>
            <w:tabs>
              <w:tab w:val="left" w:pos="1400"/>
              <w:tab w:val="right" w:leader="dot" w:pos="8296"/>
            </w:tabs>
            <w:ind w:firstLine="400"/>
            <w:rPr>
              <w:rFonts w:eastAsiaTheme="minorEastAsia" w:hAnsiTheme="minorHAnsi"/>
              <w:smallCaps w:val="0"/>
              <w:noProof/>
              <w:color w:val="auto"/>
              <w:sz w:val="21"/>
              <w:szCs w:val="22"/>
            </w:rPr>
          </w:pPr>
          <w:hyperlink w:anchor="_Toc48037333" w:history="1">
            <w:r w:rsidRPr="00614BC6">
              <w:rPr>
                <w:rStyle w:val="Hyperlink"/>
                <w:noProof/>
              </w:rPr>
              <w:t>2.3</w:t>
            </w:r>
            <w:r>
              <w:rPr>
                <w:rFonts w:eastAsiaTheme="minorEastAsia" w:hAnsiTheme="minorHAnsi"/>
                <w:smallCaps w:val="0"/>
                <w:noProof/>
                <w:color w:val="auto"/>
                <w:sz w:val="21"/>
                <w:szCs w:val="22"/>
              </w:rPr>
              <w:tab/>
            </w:r>
            <w:r w:rsidRPr="00614BC6">
              <w:rPr>
                <w:rStyle w:val="Hyperlink"/>
                <w:noProof/>
              </w:rPr>
              <w:t>产品组成</w:t>
            </w:r>
            <w:r>
              <w:rPr>
                <w:noProof/>
                <w:webHidden/>
              </w:rPr>
              <w:tab/>
            </w:r>
            <w:r>
              <w:rPr>
                <w:noProof/>
                <w:webHidden/>
              </w:rPr>
              <w:fldChar w:fldCharType="begin"/>
            </w:r>
            <w:r>
              <w:rPr>
                <w:noProof/>
                <w:webHidden/>
              </w:rPr>
              <w:instrText xml:space="preserve"> PAGEREF _Toc48037333 \h </w:instrText>
            </w:r>
            <w:r>
              <w:rPr>
                <w:noProof/>
                <w:webHidden/>
              </w:rPr>
              <w:fldChar w:fldCharType="separate"/>
            </w:r>
            <w:r>
              <w:rPr>
                <w:noProof/>
                <w:webHidden/>
              </w:rPr>
              <w:t>5</w:t>
            </w:r>
            <w:r>
              <w:rPr>
                <w:noProof/>
                <w:webHidden/>
              </w:rPr>
              <w:fldChar w:fldCharType="end"/>
            </w:r>
          </w:hyperlink>
        </w:p>
        <w:p w:rsidR="000608EF" w14:paraId="52F3F8DD" w14:textId="4315E52D">
          <w:pPr>
            <w:pStyle w:val="TOC1"/>
            <w:tabs>
              <w:tab w:val="left" w:pos="840"/>
              <w:tab w:val="right" w:leader="dot" w:pos="8296"/>
            </w:tabs>
            <w:ind w:firstLine="400"/>
            <w:rPr>
              <w:rFonts w:eastAsiaTheme="minorEastAsia" w:hAnsiTheme="minorHAnsi"/>
              <w:b w:val="0"/>
              <w:bCs w:val="0"/>
              <w:caps w:val="0"/>
              <w:noProof/>
              <w:color w:val="auto"/>
              <w:sz w:val="21"/>
              <w:szCs w:val="22"/>
            </w:rPr>
          </w:pPr>
          <w:hyperlink w:anchor="_Toc48037334" w:history="1">
            <w:r w:rsidRPr="00614BC6">
              <w:rPr>
                <w:rStyle w:val="Hyperlink"/>
                <w:noProof/>
              </w:rPr>
              <w:t>3</w:t>
            </w:r>
            <w:r>
              <w:rPr>
                <w:rFonts w:eastAsiaTheme="minorEastAsia" w:hAnsiTheme="minorHAnsi"/>
                <w:b w:val="0"/>
                <w:bCs w:val="0"/>
                <w:caps w:val="0"/>
                <w:noProof/>
                <w:color w:val="auto"/>
                <w:sz w:val="21"/>
                <w:szCs w:val="22"/>
              </w:rPr>
              <w:tab/>
            </w:r>
            <w:r w:rsidRPr="00614BC6">
              <w:rPr>
                <w:rStyle w:val="Hyperlink"/>
                <w:noProof/>
              </w:rPr>
              <w:t>产品规格</w:t>
            </w:r>
            <w:r>
              <w:rPr>
                <w:noProof/>
                <w:webHidden/>
              </w:rPr>
              <w:tab/>
            </w:r>
            <w:r>
              <w:rPr>
                <w:noProof/>
                <w:webHidden/>
              </w:rPr>
              <w:fldChar w:fldCharType="begin"/>
            </w:r>
            <w:r>
              <w:rPr>
                <w:noProof/>
                <w:webHidden/>
              </w:rPr>
              <w:instrText xml:space="preserve"> PAGEREF _Toc48037334 \h </w:instrText>
            </w:r>
            <w:r>
              <w:rPr>
                <w:noProof/>
                <w:webHidden/>
              </w:rPr>
              <w:fldChar w:fldCharType="separate"/>
            </w:r>
            <w:r>
              <w:rPr>
                <w:noProof/>
                <w:webHidden/>
              </w:rPr>
              <w:t>6</w:t>
            </w:r>
            <w:r>
              <w:rPr>
                <w:noProof/>
                <w:webHidden/>
              </w:rPr>
              <w:fldChar w:fldCharType="end"/>
            </w:r>
          </w:hyperlink>
        </w:p>
        <w:p w:rsidR="000608EF" w14:paraId="749F087B" w14:textId="3911C17B">
          <w:pPr>
            <w:pStyle w:val="TOC2"/>
            <w:tabs>
              <w:tab w:val="left" w:pos="1400"/>
              <w:tab w:val="right" w:leader="dot" w:pos="8296"/>
            </w:tabs>
            <w:ind w:firstLine="400"/>
            <w:rPr>
              <w:rFonts w:eastAsiaTheme="minorEastAsia" w:hAnsiTheme="minorHAnsi"/>
              <w:smallCaps w:val="0"/>
              <w:noProof/>
              <w:color w:val="auto"/>
              <w:sz w:val="21"/>
              <w:szCs w:val="22"/>
            </w:rPr>
          </w:pPr>
          <w:hyperlink w:anchor="_Toc48037335" w:history="1">
            <w:r w:rsidRPr="00614BC6">
              <w:rPr>
                <w:rStyle w:val="Hyperlink"/>
                <w:noProof/>
              </w:rPr>
              <w:t>3.1</w:t>
            </w:r>
            <w:r>
              <w:rPr>
                <w:rFonts w:eastAsiaTheme="minorEastAsia" w:hAnsiTheme="minorHAnsi"/>
                <w:smallCaps w:val="0"/>
                <w:noProof/>
                <w:color w:val="auto"/>
                <w:sz w:val="21"/>
                <w:szCs w:val="22"/>
              </w:rPr>
              <w:tab/>
            </w:r>
            <w:r w:rsidRPr="00614BC6">
              <w:rPr>
                <w:rStyle w:val="Hyperlink"/>
                <w:noProof/>
              </w:rPr>
              <w:t>技术参数</w:t>
            </w:r>
            <w:r>
              <w:rPr>
                <w:noProof/>
                <w:webHidden/>
              </w:rPr>
              <w:tab/>
            </w:r>
            <w:r>
              <w:rPr>
                <w:noProof/>
                <w:webHidden/>
              </w:rPr>
              <w:fldChar w:fldCharType="begin"/>
            </w:r>
            <w:r>
              <w:rPr>
                <w:noProof/>
                <w:webHidden/>
              </w:rPr>
              <w:instrText xml:space="preserve"> PAGEREF _Toc48037335 \h </w:instrText>
            </w:r>
            <w:r>
              <w:rPr>
                <w:noProof/>
                <w:webHidden/>
              </w:rPr>
              <w:fldChar w:fldCharType="separate"/>
            </w:r>
            <w:r>
              <w:rPr>
                <w:noProof/>
                <w:webHidden/>
              </w:rPr>
              <w:t>6</w:t>
            </w:r>
            <w:r>
              <w:rPr>
                <w:noProof/>
                <w:webHidden/>
              </w:rPr>
              <w:fldChar w:fldCharType="end"/>
            </w:r>
          </w:hyperlink>
        </w:p>
        <w:p w:rsidR="000608EF" w14:paraId="14153A7E" w14:textId="5A1B60A3">
          <w:pPr>
            <w:pStyle w:val="TOC2"/>
            <w:tabs>
              <w:tab w:val="left" w:pos="1400"/>
              <w:tab w:val="right" w:leader="dot" w:pos="8296"/>
            </w:tabs>
            <w:ind w:firstLine="400"/>
            <w:rPr>
              <w:rFonts w:eastAsiaTheme="minorEastAsia" w:hAnsiTheme="minorHAnsi"/>
              <w:smallCaps w:val="0"/>
              <w:noProof/>
              <w:color w:val="auto"/>
              <w:sz w:val="21"/>
              <w:szCs w:val="22"/>
            </w:rPr>
          </w:pPr>
          <w:hyperlink w:anchor="_Toc48037336" w:history="1">
            <w:r w:rsidRPr="00614BC6">
              <w:rPr>
                <w:rStyle w:val="Hyperlink"/>
                <w:noProof/>
              </w:rPr>
              <w:t>3.2</w:t>
            </w:r>
            <w:r>
              <w:rPr>
                <w:rFonts w:eastAsiaTheme="minorEastAsia" w:hAnsiTheme="minorHAnsi"/>
                <w:smallCaps w:val="0"/>
                <w:noProof/>
                <w:color w:val="auto"/>
                <w:sz w:val="21"/>
                <w:szCs w:val="22"/>
              </w:rPr>
              <w:tab/>
            </w:r>
            <w:r w:rsidRPr="00614BC6">
              <w:rPr>
                <w:rStyle w:val="Hyperlink"/>
                <w:noProof/>
              </w:rPr>
              <w:t>设备尺寸</w:t>
            </w:r>
            <w:r>
              <w:rPr>
                <w:noProof/>
                <w:webHidden/>
              </w:rPr>
              <w:tab/>
            </w:r>
            <w:r>
              <w:rPr>
                <w:noProof/>
                <w:webHidden/>
              </w:rPr>
              <w:fldChar w:fldCharType="begin"/>
            </w:r>
            <w:r>
              <w:rPr>
                <w:noProof/>
                <w:webHidden/>
              </w:rPr>
              <w:instrText xml:space="preserve"> PAGEREF _Toc48037336 \h </w:instrText>
            </w:r>
            <w:r>
              <w:rPr>
                <w:noProof/>
                <w:webHidden/>
              </w:rPr>
              <w:fldChar w:fldCharType="separate"/>
            </w:r>
            <w:r>
              <w:rPr>
                <w:noProof/>
                <w:webHidden/>
              </w:rPr>
              <w:t>8</w:t>
            </w:r>
            <w:r>
              <w:rPr>
                <w:noProof/>
                <w:webHidden/>
              </w:rPr>
              <w:fldChar w:fldCharType="end"/>
            </w:r>
          </w:hyperlink>
        </w:p>
        <w:p w:rsidR="000608EF" w14:paraId="0D71A528" w14:textId="3981B734">
          <w:pPr>
            <w:pStyle w:val="TOC1"/>
            <w:tabs>
              <w:tab w:val="left" w:pos="840"/>
              <w:tab w:val="right" w:leader="dot" w:pos="8296"/>
            </w:tabs>
            <w:ind w:firstLine="400"/>
            <w:rPr>
              <w:rFonts w:eastAsiaTheme="minorEastAsia" w:hAnsiTheme="minorHAnsi"/>
              <w:b w:val="0"/>
              <w:bCs w:val="0"/>
              <w:caps w:val="0"/>
              <w:noProof/>
              <w:color w:val="auto"/>
              <w:sz w:val="21"/>
              <w:szCs w:val="22"/>
            </w:rPr>
          </w:pPr>
          <w:hyperlink w:anchor="_Toc48037337" w:history="1">
            <w:r w:rsidRPr="00614BC6">
              <w:rPr>
                <w:rStyle w:val="Hyperlink"/>
                <w:noProof/>
              </w:rPr>
              <w:t>4</w:t>
            </w:r>
            <w:r>
              <w:rPr>
                <w:rFonts w:eastAsiaTheme="minorEastAsia" w:hAnsiTheme="minorHAnsi"/>
                <w:b w:val="0"/>
                <w:bCs w:val="0"/>
                <w:caps w:val="0"/>
                <w:noProof/>
                <w:color w:val="auto"/>
                <w:sz w:val="21"/>
                <w:szCs w:val="22"/>
              </w:rPr>
              <w:tab/>
            </w:r>
            <w:r w:rsidRPr="00614BC6">
              <w:rPr>
                <w:rStyle w:val="Hyperlink"/>
                <w:noProof/>
              </w:rPr>
              <w:t>型号及选型</w:t>
            </w:r>
            <w:r>
              <w:rPr>
                <w:noProof/>
                <w:webHidden/>
              </w:rPr>
              <w:tab/>
            </w:r>
            <w:r>
              <w:rPr>
                <w:noProof/>
                <w:webHidden/>
              </w:rPr>
              <w:fldChar w:fldCharType="begin"/>
            </w:r>
            <w:r>
              <w:rPr>
                <w:noProof/>
                <w:webHidden/>
              </w:rPr>
              <w:instrText xml:space="preserve"> PAGEREF _Toc48037337 \h </w:instrText>
            </w:r>
            <w:r>
              <w:rPr>
                <w:noProof/>
                <w:webHidden/>
              </w:rPr>
              <w:fldChar w:fldCharType="separate"/>
            </w:r>
            <w:r>
              <w:rPr>
                <w:noProof/>
                <w:webHidden/>
              </w:rPr>
              <w:t>8</w:t>
            </w:r>
            <w:r>
              <w:rPr>
                <w:noProof/>
                <w:webHidden/>
              </w:rPr>
              <w:fldChar w:fldCharType="end"/>
            </w:r>
          </w:hyperlink>
        </w:p>
        <w:p w:rsidR="000608EF" w14:paraId="5BD9978B" w14:textId="12C9A095">
          <w:pPr>
            <w:pStyle w:val="TOC1"/>
            <w:tabs>
              <w:tab w:val="left" w:pos="840"/>
              <w:tab w:val="right" w:leader="dot" w:pos="8296"/>
            </w:tabs>
            <w:ind w:firstLine="400"/>
            <w:rPr>
              <w:rFonts w:eastAsiaTheme="minorEastAsia" w:hAnsiTheme="minorHAnsi"/>
              <w:b w:val="0"/>
              <w:bCs w:val="0"/>
              <w:caps w:val="0"/>
              <w:noProof/>
              <w:color w:val="auto"/>
              <w:sz w:val="21"/>
              <w:szCs w:val="22"/>
            </w:rPr>
          </w:pPr>
          <w:hyperlink w:anchor="_Toc48037338" w:history="1">
            <w:r w:rsidRPr="00614BC6">
              <w:rPr>
                <w:rStyle w:val="Hyperlink"/>
                <w:noProof/>
              </w:rPr>
              <w:t>5</w:t>
            </w:r>
            <w:r>
              <w:rPr>
                <w:rFonts w:eastAsiaTheme="minorEastAsia" w:hAnsiTheme="minorHAnsi"/>
                <w:b w:val="0"/>
                <w:bCs w:val="0"/>
                <w:caps w:val="0"/>
                <w:noProof/>
                <w:color w:val="auto"/>
                <w:sz w:val="21"/>
                <w:szCs w:val="22"/>
              </w:rPr>
              <w:tab/>
            </w:r>
            <w:r w:rsidRPr="00614BC6">
              <w:rPr>
                <w:rStyle w:val="Hyperlink"/>
                <w:noProof/>
              </w:rPr>
              <w:t>设备安装</w:t>
            </w:r>
            <w:r>
              <w:rPr>
                <w:noProof/>
                <w:webHidden/>
              </w:rPr>
              <w:tab/>
            </w:r>
            <w:r>
              <w:rPr>
                <w:noProof/>
                <w:webHidden/>
              </w:rPr>
              <w:fldChar w:fldCharType="begin"/>
            </w:r>
            <w:r>
              <w:rPr>
                <w:noProof/>
                <w:webHidden/>
              </w:rPr>
              <w:instrText xml:space="preserve"> PAGEREF _Toc48037338 \h </w:instrText>
            </w:r>
            <w:r>
              <w:rPr>
                <w:noProof/>
                <w:webHidden/>
              </w:rPr>
              <w:fldChar w:fldCharType="separate"/>
            </w:r>
            <w:r>
              <w:rPr>
                <w:noProof/>
                <w:webHidden/>
              </w:rPr>
              <w:t>9</w:t>
            </w:r>
            <w:r>
              <w:rPr>
                <w:noProof/>
                <w:webHidden/>
              </w:rPr>
              <w:fldChar w:fldCharType="end"/>
            </w:r>
          </w:hyperlink>
        </w:p>
        <w:p w:rsidR="000608EF" w14:paraId="4597892F" w14:textId="2A9406B6">
          <w:pPr>
            <w:pStyle w:val="TOC2"/>
            <w:tabs>
              <w:tab w:val="left" w:pos="1400"/>
              <w:tab w:val="right" w:leader="dot" w:pos="8296"/>
            </w:tabs>
            <w:ind w:firstLine="400"/>
            <w:rPr>
              <w:rFonts w:eastAsiaTheme="minorEastAsia" w:hAnsiTheme="minorHAnsi"/>
              <w:smallCaps w:val="0"/>
              <w:noProof/>
              <w:color w:val="auto"/>
              <w:sz w:val="21"/>
              <w:szCs w:val="22"/>
            </w:rPr>
          </w:pPr>
          <w:hyperlink w:anchor="_Toc48037339" w:history="1">
            <w:r w:rsidRPr="00614BC6">
              <w:rPr>
                <w:rStyle w:val="Hyperlink"/>
                <w:noProof/>
              </w:rPr>
              <w:t>5.1</w:t>
            </w:r>
            <w:r>
              <w:rPr>
                <w:rFonts w:eastAsiaTheme="minorEastAsia" w:hAnsiTheme="minorHAnsi"/>
                <w:smallCaps w:val="0"/>
                <w:noProof/>
                <w:color w:val="auto"/>
                <w:sz w:val="21"/>
                <w:szCs w:val="22"/>
              </w:rPr>
              <w:tab/>
            </w:r>
            <w:r w:rsidRPr="00614BC6">
              <w:rPr>
                <w:rStyle w:val="Hyperlink"/>
                <w:noProof/>
              </w:rPr>
              <w:t>安装位置</w:t>
            </w:r>
            <w:r>
              <w:rPr>
                <w:noProof/>
                <w:webHidden/>
              </w:rPr>
              <w:tab/>
            </w:r>
            <w:r>
              <w:rPr>
                <w:noProof/>
                <w:webHidden/>
              </w:rPr>
              <w:fldChar w:fldCharType="begin"/>
            </w:r>
            <w:r>
              <w:rPr>
                <w:noProof/>
                <w:webHidden/>
              </w:rPr>
              <w:instrText xml:space="preserve"> PAGEREF _Toc48037339 \h </w:instrText>
            </w:r>
            <w:r>
              <w:rPr>
                <w:noProof/>
                <w:webHidden/>
              </w:rPr>
              <w:fldChar w:fldCharType="separate"/>
            </w:r>
            <w:r>
              <w:rPr>
                <w:noProof/>
                <w:webHidden/>
              </w:rPr>
              <w:t>9</w:t>
            </w:r>
            <w:r>
              <w:rPr>
                <w:noProof/>
                <w:webHidden/>
              </w:rPr>
              <w:fldChar w:fldCharType="end"/>
            </w:r>
          </w:hyperlink>
        </w:p>
        <w:p w:rsidR="000608EF" w14:paraId="6176BA2C" w14:textId="26747209">
          <w:pPr>
            <w:pStyle w:val="TOC2"/>
            <w:tabs>
              <w:tab w:val="left" w:pos="1400"/>
              <w:tab w:val="right" w:leader="dot" w:pos="8296"/>
            </w:tabs>
            <w:ind w:firstLine="400"/>
            <w:rPr>
              <w:rFonts w:eastAsiaTheme="minorEastAsia" w:hAnsiTheme="minorHAnsi"/>
              <w:smallCaps w:val="0"/>
              <w:noProof/>
              <w:color w:val="auto"/>
              <w:sz w:val="21"/>
              <w:szCs w:val="22"/>
            </w:rPr>
          </w:pPr>
          <w:hyperlink w:anchor="_Toc48037340" w:history="1">
            <w:r w:rsidRPr="00614BC6">
              <w:rPr>
                <w:rStyle w:val="Hyperlink"/>
                <w:noProof/>
              </w:rPr>
              <w:t>5.2</w:t>
            </w:r>
            <w:r>
              <w:rPr>
                <w:rFonts w:eastAsiaTheme="minorEastAsia" w:hAnsiTheme="minorHAnsi"/>
                <w:smallCaps w:val="0"/>
                <w:noProof/>
                <w:color w:val="auto"/>
                <w:sz w:val="21"/>
                <w:szCs w:val="22"/>
              </w:rPr>
              <w:tab/>
            </w:r>
            <w:r w:rsidRPr="00614BC6">
              <w:rPr>
                <w:rStyle w:val="Hyperlink"/>
                <w:noProof/>
              </w:rPr>
              <w:t>安装前准备</w:t>
            </w:r>
            <w:r>
              <w:rPr>
                <w:noProof/>
                <w:webHidden/>
              </w:rPr>
              <w:tab/>
            </w:r>
            <w:r>
              <w:rPr>
                <w:noProof/>
                <w:webHidden/>
              </w:rPr>
              <w:fldChar w:fldCharType="begin"/>
            </w:r>
            <w:r>
              <w:rPr>
                <w:noProof/>
                <w:webHidden/>
              </w:rPr>
              <w:instrText xml:space="preserve"> PAGEREF _Toc48037340 \h </w:instrText>
            </w:r>
            <w:r>
              <w:rPr>
                <w:noProof/>
                <w:webHidden/>
              </w:rPr>
              <w:fldChar w:fldCharType="separate"/>
            </w:r>
            <w:r>
              <w:rPr>
                <w:noProof/>
                <w:webHidden/>
              </w:rPr>
              <w:t>9</w:t>
            </w:r>
            <w:r>
              <w:rPr>
                <w:noProof/>
                <w:webHidden/>
              </w:rPr>
              <w:fldChar w:fldCharType="end"/>
            </w:r>
          </w:hyperlink>
        </w:p>
        <w:p w:rsidR="000608EF" w14:paraId="22D10B9E" w14:textId="05A9C89F">
          <w:pPr>
            <w:pStyle w:val="TOC2"/>
            <w:tabs>
              <w:tab w:val="left" w:pos="1400"/>
              <w:tab w:val="right" w:leader="dot" w:pos="8296"/>
            </w:tabs>
            <w:ind w:firstLine="400"/>
            <w:rPr>
              <w:rFonts w:eastAsiaTheme="minorEastAsia" w:hAnsiTheme="minorHAnsi"/>
              <w:smallCaps w:val="0"/>
              <w:noProof/>
              <w:color w:val="auto"/>
              <w:sz w:val="21"/>
              <w:szCs w:val="22"/>
            </w:rPr>
          </w:pPr>
          <w:hyperlink w:anchor="_Toc48037341" w:history="1">
            <w:r w:rsidRPr="00614BC6">
              <w:rPr>
                <w:rStyle w:val="Hyperlink"/>
                <w:noProof/>
              </w:rPr>
              <w:t>5.3</w:t>
            </w:r>
            <w:r>
              <w:rPr>
                <w:rFonts w:eastAsiaTheme="minorEastAsia" w:hAnsiTheme="minorHAnsi"/>
                <w:smallCaps w:val="0"/>
                <w:noProof/>
                <w:color w:val="auto"/>
                <w:sz w:val="21"/>
                <w:szCs w:val="22"/>
              </w:rPr>
              <w:tab/>
            </w:r>
            <w:r w:rsidRPr="00614BC6">
              <w:rPr>
                <w:rStyle w:val="Hyperlink"/>
                <w:noProof/>
              </w:rPr>
              <w:t>安装注意事项</w:t>
            </w:r>
            <w:r>
              <w:rPr>
                <w:noProof/>
                <w:webHidden/>
              </w:rPr>
              <w:tab/>
            </w:r>
            <w:r>
              <w:rPr>
                <w:noProof/>
                <w:webHidden/>
              </w:rPr>
              <w:fldChar w:fldCharType="begin"/>
            </w:r>
            <w:r>
              <w:rPr>
                <w:noProof/>
                <w:webHidden/>
              </w:rPr>
              <w:instrText xml:space="preserve"> PAGEREF _Toc48037341 \h </w:instrText>
            </w:r>
            <w:r>
              <w:rPr>
                <w:noProof/>
                <w:webHidden/>
              </w:rPr>
              <w:fldChar w:fldCharType="separate"/>
            </w:r>
            <w:r>
              <w:rPr>
                <w:noProof/>
                <w:webHidden/>
              </w:rPr>
              <w:t>10</w:t>
            </w:r>
            <w:r>
              <w:rPr>
                <w:noProof/>
                <w:webHidden/>
              </w:rPr>
              <w:fldChar w:fldCharType="end"/>
            </w:r>
          </w:hyperlink>
        </w:p>
        <w:p w:rsidR="000608EF" w14:paraId="48B779E0" w14:textId="76C8A2D6">
          <w:pPr>
            <w:pStyle w:val="TOC2"/>
            <w:tabs>
              <w:tab w:val="left" w:pos="1400"/>
              <w:tab w:val="right" w:leader="dot" w:pos="8296"/>
            </w:tabs>
            <w:ind w:firstLine="400"/>
            <w:rPr>
              <w:rFonts w:eastAsiaTheme="minorEastAsia" w:hAnsiTheme="minorHAnsi"/>
              <w:smallCaps w:val="0"/>
              <w:noProof/>
              <w:color w:val="auto"/>
              <w:sz w:val="21"/>
              <w:szCs w:val="22"/>
            </w:rPr>
          </w:pPr>
          <w:hyperlink w:anchor="_Toc48037342" w:history="1">
            <w:r w:rsidRPr="00614BC6">
              <w:rPr>
                <w:rStyle w:val="Hyperlink"/>
                <w:noProof/>
              </w:rPr>
              <w:t>5.4</w:t>
            </w:r>
            <w:r>
              <w:rPr>
                <w:rFonts w:eastAsiaTheme="minorEastAsia" w:hAnsiTheme="minorHAnsi"/>
                <w:smallCaps w:val="0"/>
                <w:noProof/>
                <w:color w:val="auto"/>
                <w:sz w:val="21"/>
                <w:szCs w:val="22"/>
              </w:rPr>
              <w:tab/>
            </w:r>
            <w:r w:rsidRPr="00614BC6">
              <w:rPr>
                <w:rStyle w:val="Hyperlink"/>
                <w:noProof/>
              </w:rPr>
              <w:t>设备接线</w:t>
            </w:r>
            <w:r>
              <w:rPr>
                <w:noProof/>
                <w:webHidden/>
              </w:rPr>
              <w:tab/>
            </w:r>
            <w:r>
              <w:rPr>
                <w:noProof/>
                <w:webHidden/>
              </w:rPr>
              <w:fldChar w:fldCharType="begin"/>
            </w:r>
            <w:r>
              <w:rPr>
                <w:noProof/>
                <w:webHidden/>
              </w:rPr>
              <w:instrText xml:space="preserve"> PAGEREF _Toc48037342 \h </w:instrText>
            </w:r>
            <w:r>
              <w:rPr>
                <w:noProof/>
                <w:webHidden/>
              </w:rPr>
              <w:fldChar w:fldCharType="separate"/>
            </w:r>
            <w:r>
              <w:rPr>
                <w:noProof/>
                <w:webHidden/>
              </w:rPr>
              <w:t>10</w:t>
            </w:r>
            <w:r>
              <w:rPr>
                <w:noProof/>
                <w:webHidden/>
              </w:rPr>
              <w:fldChar w:fldCharType="end"/>
            </w:r>
          </w:hyperlink>
        </w:p>
        <w:p w:rsidR="000608EF" w14:paraId="41CB592C" w14:textId="17852B0E">
          <w:pPr>
            <w:pStyle w:val="TOC2"/>
            <w:tabs>
              <w:tab w:val="left" w:pos="1400"/>
              <w:tab w:val="right" w:leader="dot" w:pos="8296"/>
            </w:tabs>
            <w:ind w:firstLine="400"/>
            <w:rPr>
              <w:rFonts w:eastAsiaTheme="minorEastAsia" w:hAnsiTheme="minorHAnsi"/>
              <w:smallCaps w:val="0"/>
              <w:noProof/>
              <w:color w:val="auto"/>
              <w:sz w:val="21"/>
              <w:szCs w:val="22"/>
            </w:rPr>
          </w:pPr>
          <w:hyperlink w:anchor="_Toc48037343" w:history="1">
            <w:r w:rsidRPr="00614BC6">
              <w:rPr>
                <w:rStyle w:val="Hyperlink"/>
                <w:noProof/>
              </w:rPr>
              <w:t>5.5</w:t>
            </w:r>
            <w:r>
              <w:rPr>
                <w:rFonts w:eastAsiaTheme="minorEastAsia" w:hAnsiTheme="minorHAnsi"/>
                <w:smallCaps w:val="0"/>
                <w:noProof/>
                <w:color w:val="auto"/>
                <w:sz w:val="21"/>
                <w:szCs w:val="22"/>
              </w:rPr>
              <w:tab/>
            </w:r>
            <w:r w:rsidRPr="00614BC6">
              <w:rPr>
                <w:rStyle w:val="Hyperlink"/>
                <w:noProof/>
              </w:rPr>
              <w:t>安装后操作</w:t>
            </w:r>
            <w:r>
              <w:rPr>
                <w:noProof/>
                <w:webHidden/>
              </w:rPr>
              <w:tab/>
            </w:r>
            <w:r>
              <w:rPr>
                <w:noProof/>
                <w:webHidden/>
              </w:rPr>
              <w:fldChar w:fldCharType="begin"/>
            </w:r>
            <w:r>
              <w:rPr>
                <w:noProof/>
                <w:webHidden/>
              </w:rPr>
              <w:instrText xml:space="preserve"> PAGEREF _Toc48037343 \h </w:instrText>
            </w:r>
            <w:r>
              <w:rPr>
                <w:noProof/>
                <w:webHidden/>
              </w:rPr>
              <w:fldChar w:fldCharType="separate"/>
            </w:r>
            <w:r>
              <w:rPr>
                <w:noProof/>
                <w:webHidden/>
              </w:rPr>
              <w:t>12</w:t>
            </w:r>
            <w:r>
              <w:rPr>
                <w:noProof/>
                <w:webHidden/>
              </w:rPr>
              <w:fldChar w:fldCharType="end"/>
            </w:r>
          </w:hyperlink>
        </w:p>
        <w:p w:rsidR="000608EF" w14:paraId="3128BBCF" w14:textId="557803CC">
          <w:pPr>
            <w:pStyle w:val="TOC2"/>
            <w:tabs>
              <w:tab w:val="left" w:pos="1400"/>
              <w:tab w:val="right" w:leader="dot" w:pos="8296"/>
            </w:tabs>
            <w:ind w:firstLine="400"/>
            <w:rPr>
              <w:rFonts w:eastAsiaTheme="minorEastAsia" w:hAnsiTheme="minorHAnsi"/>
              <w:smallCaps w:val="0"/>
              <w:noProof/>
              <w:color w:val="auto"/>
              <w:sz w:val="21"/>
              <w:szCs w:val="22"/>
            </w:rPr>
          </w:pPr>
          <w:hyperlink w:anchor="_Toc48037344" w:history="1">
            <w:r w:rsidRPr="00614BC6">
              <w:rPr>
                <w:rStyle w:val="Hyperlink"/>
                <w:noProof/>
              </w:rPr>
              <w:t>5.6</w:t>
            </w:r>
            <w:r>
              <w:rPr>
                <w:rFonts w:eastAsiaTheme="minorEastAsia" w:hAnsiTheme="minorHAnsi"/>
                <w:smallCaps w:val="0"/>
                <w:noProof/>
                <w:color w:val="auto"/>
                <w:sz w:val="21"/>
                <w:szCs w:val="22"/>
              </w:rPr>
              <w:tab/>
            </w:r>
            <w:r w:rsidRPr="00614BC6">
              <w:rPr>
                <w:rStyle w:val="Hyperlink"/>
                <w:noProof/>
              </w:rPr>
              <w:t>保温工作</w:t>
            </w:r>
            <w:r>
              <w:rPr>
                <w:noProof/>
                <w:webHidden/>
              </w:rPr>
              <w:tab/>
            </w:r>
            <w:r>
              <w:rPr>
                <w:noProof/>
                <w:webHidden/>
              </w:rPr>
              <w:fldChar w:fldCharType="begin"/>
            </w:r>
            <w:r>
              <w:rPr>
                <w:noProof/>
                <w:webHidden/>
              </w:rPr>
              <w:instrText xml:space="preserve"> PAGEREF _Toc48037344 \h </w:instrText>
            </w:r>
            <w:r>
              <w:rPr>
                <w:noProof/>
                <w:webHidden/>
              </w:rPr>
              <w:fldChar w:fldCharType="separate"/>
            </w:r>
            <w:r>
              <w:rPr>
                <w:noProof/>
                <w:webHidden/>
              </w:rPr>
              <w:t>12</w:t>
            </w:r>
            <w:r>
              <w:rPr>
                <w:noProof/>
                <w:webHidden/>
              </w:rPr>
              <w:fldChar w:fldCharType="end"/>
            </w:r>
          </w:hyperlink>
        </w:p>
        <w:p w:rsidR="000608EF" w14:paraId="02B9D157" w14:textId="08A89812">
          <w:pPr>
            <w:pStyle w:val="TOC1"/>
            <w:tabs>
              <w:tab w:val="left" w:pos="840"/>
              <w:tab w:val="right" w:leader="dot" w:pos="8296"/>
            </w:tabs>
            <w:ind w:firstLine="400"/>
            <w:rPr>
              <w:rFonts w:eastAsiaTheme="minorEastAsia" w:hAnsiTheme="minorHAnsi"/>
              <w:b w:val="0"/>
              <w:bCs w:val="0"/>
              <w:caps w:val="0"/>
              <w:noProof/>
              <w:color w:val="auto"/>
              <w:sz w:val="21"/>
              <w:szCs w:val="22"/>
            </w:rPr>
          </w:pPr>
          <w:hyperlink w:anchor="_Toc48037345" w:history="1">
            <w:r w:rsidRPr="00614BC6">
              <w:rPr>
                <w:rStyle w:val="Hyperlink"/>
                <w:noProof/>
              </w:rPr>
              <w:t>6</w:t>
            </w:r>
            <w:r>
              <w:rPr>
                <w:rFonts w:eastAsiaTheme="minorEastAsia" w:hAnsiTheme="minorHAnsi"/>
                <w:b w:val="0"/>
                <w:bCs w:val="0"/>
                <w:caps w:val="0"/>
                <w:noProof/>
                <w:color w:val="auto"/>
                <w:sz w:val="21"/>
                <w:szCs w:val="22"/>
              </w:rPr>
              <w:tab/>
            </w:r>
            <w:r w:rsidRPr="00614BC6">
              <w:rPr>
                <w:rStyle w:val="Hyperlink"/>
                <w:noProof/>
              </w:rPr>
              <w:t>设备操作使用</w:t>
            </w:r>
            <w:r>
              <w:rPr>
                <w:noProof/>
                <w:webHidden/>
              </w:rPr>
              <w:tab/>
            </w:r>
            <w:r>
              <w:rPr>
                <w:noProof/>
                <w:webHidden/>
              </w:rPr>
              <w:fldChar w:fldCharType="begin"/>
            </w:r>
            <w:r>
              <w:rPr>
                <w:noProof/>
                <w:webHidden/>
              </w:rPr>
              <w:instrText xml:space="preserve"> PAGEREF _Toc48037345 \h </w:instrText>
            </w:r>
            <w:r>
              <w:rPr>
                <w:noProof/>
                <w:webHidden/>
              </w:rPr>
              <w:fldChar w:fldCharType="separate"/>
            </w:r>
            <w:r>
              <w:rPr>
                <w:noProof/>
                <w:webHidden/>
              </w:rPr>
              <w:t>12</w:t>
            </w:r>
            <w:r>
              <w:rPr>
                <w:noProof/>
                <w:webHidden/>
              </w:rPr>
              <w:fldChar w:fldCharType="end"/>
            </w:r>
          </w:hyperlink>
        </w:p>
        <w:p w:rsidR="000608EF" w14:paraId="2DA0A19E" w14:textId="7DEDD6C8">
          <w:pPr>
            <w:pStyle w:val="TOC2"/>
            <w:tabs>
              <w:tab w:val="left" w:pos="1400"/>
              <w:tab w:val="right" w:leader="dot" w:pos="8296"/>
            </w:tabs>
            <w:ind w:firstLine="400"/>
            <w:rPr>
              <w:rFonts w:eastAsiaTheme="minorEastAsia" w:hAnsiTheme="minorHAnsi"/>
              <w:smallCaps w:val="0"/>
              <w:noProof/>
              <w:color w:val="auto"/>
              <w:sz w:val="21"/>
              <w:szCs w:val="22"/>
            </w:rPr>
          </w:pPr>
          <w:hyperlink w:anchor="_Toc48037346" w:history="1">
            <w:r w:rsidRPr="00614BC6">
              <w:rPr>
                <w:rStyle w:val="Hyperlink"/>
                <w:noProof/>
              </w:rPr>
              <w:t>6.1</w:t>
            </w:r>
            <w:r>
              <w:rPr>
                <w:rFonts w:eastAsiaTheme="minorEastAsia" w:hAnsiTheme="minorHAnsi"/>
                <w:smallCaps w:val="0"/>
                <w:noProof/>
                <w:color w:val="auto"/>
                <w:sz w:val="21"/>
                <w:szCs w:val="22"/>
              </w:rPr>
              <w:tab/>
            </w:r>
            <w:r w:rsidRPr="00614BC6">
              <w:rPr>
                <w:rStyle w:val="Hyperlink"/>
                <w:noProof/>
              </w:rPr>
              <w:t>设备取样</w:t>
            </w:r>
            <w:r>
              <w:rPr>
                <w:noProof/>
                <w:webHidden/>
              </w:rPr>
              <w:tab/>
            </w:r>
            <w:r>
              <w:rPr>
                <w:noProof/>
                <w:webHidden/>
              </w:rPr>
              <w:fldChar w:fldCharType="begin"/>
            </w:r>
            <w:r>
              <w:rPr>
                <w:noProof/>
                <w:webHidden/>
              </w:rPr>
              <w:instrText xml:space="preserve"> PAGEREF _Toc48037346 \h </w:instrText>
            </w:r>
            <w:r>
              <w:rPr>
                <w:noProof/>
                <w:webHidden/>
              </w:rPr>
              <w:fldChar w:fldCharType="separate"/>
            </w:r>
            <w:r>
              <w:rPr>
                <w:noProof/>
                <w:webHidden/>
              </w:rPr>
              <w:t>12</w:t>
            </w:r>
            <w:r>
              <w:rPr>
                <w:noProof/>
                <w:webHidden/>
              </w:rPr>
              <w:fldChar w:fldCharType="end"/>
            </w:r>
          </w:hyperlink>
        </w:p>
        <w:p w:rsidR="000608EF" w14:paraId="0664E7EC" w14:textId="5D8A842F">
          <w:pPr>
            <w:pStyle w:val="TOC2"/>
            <w:tabs>
              <w:tab w:val="left" w:pos="1400"/>
              <w:tab w:val="right" w:leader="dot" w:pos="8296"/>
            </w:tabs>
            <w:ind w:firstLine="400"/>
            <w:rPr>
              <w:rFonts w:eastAsiaTheme="minorEastAsia" w:hAnsiTheme="minorHAnsi"/>
              <w:smallCaps w:val="0"/>
              <w:noProof/>
              <w:color w:val="auto"/>
              <w:sz w:val="21"/>
              <w:szCs w:val="22"/>
            </w:rPr>
          </w:pPr>
          <w:hyperlink w:anchor="_Toc48037347" w:history="1">
            <w:r w:rsidRPr="00614BC6">
              <w:rPr>
                <w:rStyle w:val="Hyperlink"/>
                <w:noProof/>
              </w:rPr>
              <w:t>6.2</w:t>
            </w:r>
            <w:r>
              <w:rPr>
                <w:rFonts w:eastAsiaTheme="minorEastAsia" w:hAnsiTheme="minorHAnsi"/>
                <w:smallCaps w:val="0"/>
                <w:noProof/>
                <w:color w:val="auto"/>
                <w:sz w:val="21"/>
                <w:szCs w:val="22"/>
              </w:rPr>
              <w:tab/>
            </w:r>
            <w:r w:rsidRPr="00614BC6">
              <w:rPr>
                <w:rStyle w:val="Hyperlink"/>
                <w:noProof/>
              </w:rPr>
              <w:t>取样口设置要求</w:t>
            </w:r>
            <w:r>
              <w:rPr>
                <w:noProof/>
                <w:webHidden/>
              </w:rPr>
              <w:tab/>
            </w:r>
            <w:r>
              <w:rPr>
                <w:noProof/>
                <w:webHidden/>
              </w:rPr>
              <w:fldChar w:fldCharType="begin"/>
            </w:r>
            <w:r>
              <w:rPr>
                <w:noProof/>
                <w:webHidden/>
              </w:rPr>
              <w:instrText xml:space="preserve"> PAGEREF _Toc48037347 \h </w:instrText>
            </w:r>
            <w:r>
              <w:rPr>
                <w:noProof/>
                <w:webHidden/>
              </w:rPr>
              <w:fldChar w:fldCharType="separate"/>
            </w:r>
            <w:r>
              <w:rPr>
                <w:noProof/>
                <w:webHidden/>
              </w:rPr>
              <w:t>14</w:t>
            </w:r>
            <w:r>
              <w:rPr>
                <w:noProof/>
                <w:webHidden/>
              </w:rPr>
              <w:fldChar w:fldCharType="end"/>
            </w:r>
          </w:hyperlink>
        </w:p>
        <w:p w:rsidR="000608EF" w14:paraId="6821F1B8" w14:textId="7D422939">
          <w:pPr>
            <w:pStyle w:val="TOC2"/>
            <w:tabs>
              <w:tab w:val="left" w:pos="1400"/>
              <w:tab w:val="right" w:leader="dot" w:pos="8296"/>
            </w:tabs>
            <w:ind w:firstLine="400"/>
            <w:rPr>
              <w:rFonts w:eastAsiaTheme="minorEastAsia" w:hAnsiTheme="minorHAnsi"/>
              <w:smallCaps w:val="0"/>
              <w:noProof/>
              <w:color w:val="auto"/>
              <w:sz w:val="21"/>
              <w:szCs w:val="22"/>
            </w:rPr>
          </w:pPr>
          <w:hyperlink w:anchor="_Toc48037348" w:history="1">
            <w:r w:rsidRPr="00614BC6">
              <w:rPr>
                <w:rStyle w:val="Hyperlink"/>
                <w:noProof/>
              </w:rPr>
              <w:t>6.3</w:t>
            </w:r>
            <w:r>
              <w:rPr>
                <w:rFonts w:eastAsiaTheme="minorEastAsia" w:hAnsiTheme="minorHAnsi"/>
                <w:smallCaps w:val="0"/>
                <w:noProof/>
                <w:color w:val="auto"/>
                <w:sz w:val="21"/>
                <w:szCs w:val="22"/>
              </w:rPr>
              <w:tab/>
            </w:r>
            <w:r w:rsidRPr="00614BC6">
              <w:rPr>
                <w:rStyle w:val="Hyperlink"/>
                <w:noProof/>
              </w:rPr>
              <w:t>显示屏数据说明</w:t>
            </w:r>
            <w:r>
              <w:rPr>
                <w:noProof/>
                <w:webHidden/>
              </w:rPr>
              <w:tab/>
            </w:r>
            <w:r>
              <w:rPr>
                <w:noProof/>
                <w:webHidden/>
              </w:rPr>
              <w:fldChar w:fldCharType="begin"/>
            </w:r>
            <w:r>
              <w:rPr>
                <w:noProof/>
                <w:webHidden/>
              </w:rPr>
              <w:instrText xml:space="preserve"> PAGEREF _Toc48037348 \h </w:instrText>
            </w:r>
            <w:r>
              <w:rPr>
                <w:noProof/>
                <w:webHidden/>
              </w:rPr>
              <w:fldChar w:fldCharType="separate"/>
            </w:r>
            <w:r>
              <w:rPr>
                <w:noProof/>
                <w:webHidden/>
              </w:rPr>
              <w:t>15</w:t>
            </w:r>
            <w:r>
              <w:rPr>
                <w:noProof/>
                <w:webHidden/>
              </w:rPr>
              <w:fldChar w:fldCharType="end"/>
            </w:r>
          </w:hyperlink>
        </w:p>
        <w:p w:rsidR="000608EF" w14:paraId="79430764" w14:textId="4ED2B56C">
          <w:pPr>
            <w:pStyle w:val="TOC2"/>
            <w:tabs>
              <w:tab w:val="left" w:pos="1400"/>
              <w:tab w:val="right" w:leader="dot" w:pos="8296"/>
            </w:tabs>
            <w:ind w:firstLine="400"/>
            <w:rPr>
              <w:rFonts w:eastAsiaTheme="minorEastAsia" w:hAnsiTheme="minorHAnsi"/>
              <w:smallCaps w:val="0"/>
              <w:noProof/>
              <w:color w:val="auto"/>
              <w:sz w:val="21"/>
              <w:szCs w:val="22"/>
            </w:rPr>
          </w:pPr>
          <w:hyperlink w:anchor="_Toc48037349" w:history="1">
            <w:r w:rsidRPr="00614BC6">
              <w:rPr>
                <w:rStyle w:val="Hyperlink"/>
                <w:noProof/>
              </w:rPr>
              <w:t>6.4</w:t>
            </w:r>
            <w:r>
              <w:rPr>
                <w:rFonts w:eastAsiaTheme="minorEastAsia" w:hAnsiTheme="minorHAnsi"/>
                <w:smallCaps w:val="0"/>
                <w:noProof/>
                <w:color w:val="auto"/>
                <w:sz w:val="21"/>
                <w:szCs w:val="22"/>
              </w:rPr>
              <w:tab/>
            </w:r>
            <w:r w:rsidRPr="00614BC6">
              <w:rPr>
                <w:rStyle w:val="Hyperlink"/>
                <w:noProof/>
              </w:rPr>
              <w:t>按键说明</w:t>
            </w:r>
            <w:r>
              <w:rPr>
                <w:noProof/>
                <w:webHidden/>
              </w:rPr>
              <w:tab/>
            </w:r>
            <w:r>
              <w:rPr>
                <w:noProof/>
                <w:webHidden/>
              </w:rPr>
              <w:fldChar w:fldCharType="begin"/>
            </w:r>
            <w:r>
              <w:rPr>
                <w:noProof/>
                <w:webHidden/>
              </w:rPr>
              <w:instrText xml:space="preserve"> PAGEREF _Toc48037349 \h </w:instrText>
            </w:r>
            <w:r>
              <w:rPr>
                <w:noProof/>
                <w:webHidden/>
              </w:rPr>
              <w:fldChar w:fldCharType="separate"/>
            </w:r>
            <w:r>
              <w:rPr>
                <w:noProof/>
                <w:webHidden/>
              </w:rPr>
              <w:t>16</w:t>
            </w:r>
            <w:r>
              <w:rPr>
                <w:noProof/>
                <w:webHidden/>
              </w:rPr>
              <w:fldChar w:fldCharType="end"/>
            </w:r>
          </w:hyperlink>
        </w:p>
        <w:p w:rsidR="000608EF" w14:paraId="1B7F8895" w14:textId="7E58B45F">
          <w:pPr>
            <w:pStyle w:val="TOC1"/>
            <w:tabs>
              <w:tab w:val="left" w:pos="840"/>
              <w:tab w:val="right" w:leader="dot" w:pos="8296"/>
            </w:tabs>
            <w:ind w:firstLine="400"/>
            <w:rPr>
              <w:rFonts w:eastAsiaTheme="minorEastAsia" w:hAnsiTheme="minorHAnsi"/>
              <w:b w:val="0"/>
              <w:bCs w:val="0"/>
              <w:caps w:val="0"/>
              <w:noProof/>
              <w:color w:val="auto"/>
              <w:sz w:val="21"/>
              <w:szCs w:val="22"/>
            </w:rPr>
          </w:pPr>
          <w:hyperlink w:anchor="_Toc48037350" w:history="1">
            <w:r w:rsidRPr="00614BC6">
              <w:rPr>
                <w:rStyle w:val="Hyperlink"/>
                <w:noProof/>
              </w:rPr>
              <w:t>7</w:t>
            </w:r>
            <w:r>
              <w:rPr>
                <w:rFonts w:eastAsiaTheme="minorEastAsia" w:hAnsiTheme="minorHAnsi"/>
                <w:b w:val="0"/>
                <w:bCs w:val="0"/>
                <w:caps w:val="0"/>
                <w:noProof/>
                <w:color w:val="auto"/>
                <w:sz w:val="21"/>
                <w:szCs w:val="22"/>
              </w:rPr>
              <w:tab/>
            </w:r>
            <w:r w:rsidRPr="00614BC6">
              <w:rPr>
                <w:rStyle w:val="Hyperlink"/>
                <w:noProof/>
              </w:rPr>
              <w:t>设备集成</w:t>
            </w:r>
            <w:r>
              <w:rPr>
                <w:noProof/>
                <w:webHidden/>
              </w:rPr>
              <w:tab/>
            </w:r>
            <w:r>
              <w:rPr>
                <w:noProof/>
                <w:webHidden/>
              </w:rPr>
              <w:fldChar w:fldCharType="begin"/>
            </w:r>
            <w:r>
              <w:rPr>
                <w:noProof/>
                <w:webHidden/>
              </w:rPr>
              <w:instrText xml:space="preserve"> PAGEREF _Toc48037350 \h </w:instrText>
            </w:r>
            <w:r>
              <w:rPr>
                <w:noProof/>
                <w:webHidden/>
              </w:rPr>
              <w:fldChar w:fldCharType="separate"/>
            </w:r>
            <w:r>
              <w:rPr>
                <w:noProof/>
                <w:webHidden/>
              </w:rPr>
              <w:t>16</w:t>
            </w:r>
            <w:r>
              <w:rPr>
                <w:noProof/>
                <w:webHidden/>
              </w:rPr>
              <w:fldChar w:fldCharType="end"/>
            </w:r>
          </w:hyperlink>
        </w:p>
        <w:p w:rsidR="000608EF" w14:paraId="06A77C59" w14:textId="5A06365A">
          <w:pPr>
            <w:pStyle w:val="TOC2"/>
            <w:tabs>
              <w:tab w:val="left" w:pos="1400"/>
              <w:tab w:val="right" w:leader="dot" w:pos="8296"/>
            </w:tabs>
            <w:ind w:firstLine="400"/>
            <w:rPr>
              <w:rFonts w:eastAsiaTheme="minorEastAsia" w:hAnsiTheme="minorHAnsi"/>
              <w:smallCaps w:val="0"/>
              <w:noProof/>
              <w:color w:val="auto"/>
              <w:sz w:val="21"/>
              <w:szCs w:val="22"/>
            </w:rPr>
          </w:pPr>
          <w:hyperlink w:anchor="_Toc48037351" w:history="1">
            <w:r w:rsidRPr="00614BC6">
              <w:rPr>
                <w:rStyle w:val="Hyperlink"/>
                <w:noProof/>
              </w:rPr>
              <w:t>7.1</w:t>
            </w:r>
            <w:r>
              <w:rPr>
                <w:rFonts w:eastAsiaTheme="minorEastAsia" w:hAnsiTheme="minorHAnsi"/>
                <w:smallCaps w:val="0"/>
                <w:noProof/>
                <w:color w:val="auto"/>
                <w:sz w:val="21"/>
                <w:szCs w:val="22"/>
              </w:rPr>
              <w:tab/>
            </w:r>
            <w:r w:rsidRPr="00614BC6">
              <w:rPr>
                <w:rStyle w:val="Hyperlink"/>
                <w:noProof/>
              </w:rPr>
              <w:t>Modbus RTU协议</w:t>
            </w:r>
            <w:r>
              <w:rPr>
                <w:noProof/>
                <w:webHidden/>
              </w:rPr>
              <w:tab/>
            </w:r>
            <w:r>
              <w:rPr>
                <w:noProof/>
                <w:webHidden/>
              </w:rPr>
              <w:fldChar w:fldCharType="begin"/>
            </w:r>
            <w:r>
              <w:rPr>
                <w:noProof/>
                <w:webHidden/>
              </w:rPr>
              <w:instrText xml:space="preserve"> PAGEREF _Toc48037351 \h </w:instrText>
            </w:r>
            <w:r>
              <w:rPr>
                <w:noProof/>
                <w:webHidden/>
              </w:rPr>
              <w:fldChar w:fldCharType="separate"/>
            </w:r>
            <w:r>
              <w:rPr>
                <w:noProof/>
                <w:webHidden/>
              </w:rPr>
              <w:t>17</w:t>
            </w:r>
            <w:r>
              <w:rPr>
                <w:noProof/>
                <w:webHidden/>
              </w:rPr>
              <w:fldChar w:fldCharType="end"/>
            </w:r>
          </w:hyperlink>
        </w:p>
        <w:p w:rsidR="000608EF" w14:paraId="625A08FE" w14:textId="577C66CC">
          <w:pPr>
            <w:pStyle w:val="TOC1"/>
            <w:tabs>
              <w:tab w:val="left" w:pos="840"/>
              <w:tab w:val="right" w:leader="dot" w:pos="8296"/>
            </w:tabs>
            <w:ind w:firstLine="400"/>
            <w:rPr>
              <w:rFonts w:eastAsiaTheme="minorEastAsia" w:hAnsiTheme="minorHAnsi"/>
              <w:b w:val="0"/>
              <w:bCs w:val="0"/>
              <w:caps w:val="0"/>
              <w:noProof/>
              <w:color w:val="auto"/>
              <w:sz w:val="21"/>
              <w:szCs w:val="22"/>
            </w:rPr>
          </w:pPr>
          <w:hyperlink w:anchor="_Toc48037352" w:history="1">
            <w:r w:rsidRPr="00614BC6">
              <w:rPr>
                <w:rStyle w:val="Hyperlink"/>
                <w:noProof/>
              </w:rPr>
              <w:t>8</w:t>
            </w:r>
            <w:r>
              <w:rPr>
                <w:rFonts w:eastAsiaTheme="minorEastAsia" w:hAnsiTheme="minorHAnsi"/>
                <w:b w:val="0"/>
                <w:bCs w:val="0"/>
                <w:caps w:val="0"/>
                <w:noProof/>
                <w:color w:val="auto"/>
                <w:sz w:val="21"/>
                <w:szCs w:val="22"/>
              </w:rPr>
              <w:tab/>
            </w:r>
            <w:r w:rsidRPr="00614BC6">
              <w:rPr>
                <w:rStyle w:val="Hyperlink"/>
                <w:noProof/>
              </w:rPr>
              <w:t>供货范围</w:t>
            </w:r>
            <w:r>
              <w:rPr>
                <w:noProof/>
                <w:webHidden/>
              </w:rPr>
              <w:tab/>
            </w:r>
            <w:r>
              <w:rPr>
                <w:noProof/>
                <w:webHidden/>
              </w:rPr>
              <w:fldChar w:fldCharType="begin"/>
            </w:r>
            <w:r>
              <w:rPr>
                <w:noProof/>
                <w:webHidden/>
              </w:rPr>
              <w:instrText xml:space="preserve"> PAGEREF _Toc48037352 \h </w:instrText>
            </w:r>
            <w:r>
              <w:rPr>
                <w:noProof/>
                <w:webHidden/>
              </w:rPr>
              <w:fldChar w:fldCharType="separate"/>
            </w:r>
            <w:r>
              <w:rPr>
                <w:noProof/>
                <w:webHidden/>
              </w:rPr>
              <w:t>17</w:t>
            </w:r>
            <w:r>
              <w:rPr>
                <w:noProof/>
                <w:webHidden/>
              </w:rPr>
              <w:fldChar w:fldCharType="end"/>
            </w:r>
          </w:hyperlink>
        </w:p>
        <w:p w:rsidR="000608EF" w14:paraId="3317EDFD" w14:textId="1DC54D97">
          <w:pPr>
            <w:pStyle w:val="TOC1"/>
            <w:tabs>
              <w:tab w:val="left" w:pos="840"/>
              <w:tab w:val="right" w:leader="dot" w:pos="8296"/>
            </w:tabs>
            <w:ind w:firstLine="400"/>
            <w:rPr>
              <w:rFonts w:eastAsiaTheme="minorEastAsia" w:hAnsiTheme="minorHAnsi"/>
              <w:b w:val="0"/>
              <w:bCs w:val="0"/>
              <w:caps w:val="0"/>
              <w:noProof/>
              <w:color w:val="auto"/>
              <w:sz w:val="21"/>
              <w:szCs w:val="22"/>
            </w:rPr>
          </w:pPr>
          <w:hyperlink w:anchor="_Toc48037353" w:history="1">
            <w:r w:rsidRPr="00614BC6">
              <w:rPr>
                <w:rStyle w:val="Hyperlink"/>
                <w:noProof/>
              </w:rPr>
              <w:t>9</w:t>
            </w:r>
            <w:r>
              <w:rPr>
                <w:rFonts w:eastAsiaTheme="minorEastAsia" w:hAnsiTheme="minorHAnsi"/>
                <w:b w:val="0"/>
                <w:bCs w:val="0"/>
                <w:caps w:val="0"/>
                <w:noProof/>
                <w:color w:val="auto"/>
                <w:sz w:val="21"/>
                <w:szCs w:val="22"/>
              </w:rPr>
              <w:tab/>
            </w:r>
            <w:r w:rsidRPr="00614BC6">
              <w:rPr>
                <w:rStyle w:val="Hyperlink"/>
                <w:noProof/>
              </w:rPr>
              <w:t>标志、包装、运输、贮存</w:t>
            </w:r>
            <w:r>
              <w:rPr>
                <w:noProof/>
                <w:webHidden/>
              </w:rPr>
              <w:tab/>
            </w:r>
            <w:r>
              <w:rPr>
                <w:noProof/>
                <w:webHidden/>
              </w:rPr>
              <w:fldChar w:fldCharType="begin"/>
            </w:r>
            <w:r>
              <w:rPr>
                <w:noProof/>
                <w:webHidden/>
              </w:rPr>
              <w:instrText xml:space="preserve"> PAGEREF _Toc48037353 \h </w:instrText>
            </w:r>
            <w:r>
              <w:rPr>
                <w:noProof/>
                <w:webHidden/>
              </w:rPr>
              <w:fldChar w:fldCharType="separate"/>
            </w:r>
            <w:r>
              <w:rPr>
                <w:noProof/>
                <w:webHidden/>
              </w:rPr>
              <w:t>18</w:t>
            </w:r>
            <w:r>
              <w:rPr>
                <w:noProof/>
                <w:webHidden/>
              </w:rPr>
              <w:fldChar w:fldCharType="end"/>
            </w:r>
          </w:hyperlink>
        </w:p>
        <w:p w:rsidR="000608EF" w14:paraId="3811C419" w14:textId="13E39C5E">
          <w:pPr>
            <w:pStyle w:val="TOC2"/>
            <w:tabs>
              <w:tab w:val="left" w:pos="1400"/>
              <w:tab w:val="right" w:leader="dot" w:pos="8296"/>
            </w:tabs>
            <w:ind w:firstLine="400"/>
            <w:rPr>
              <w:rFonts w:eastAsiaTheme="minorEastAsia" w:hAnsiTheme="minorHAnsi"/>
              <w:smallCaps w:val="0"/>
              <w:noProof/>
              <w:color w:val="auto"/>
              <w:sz w:val="21"/>
              <w:szCs w:val="22"/>
            </w:rPr>
          </w:pPr>
          <w:hyperlink w:anchor="_Toc48037354" w:history="1">
            <w:r w:rsidRPr="00614BC6">
              <w:rPr>
                <w:rStyle w:val="Hyperlink"/>
                <w:noProof/>
              </w:rPr>
              <w:t>9.1</w:t>
            </w:r>
            <w:r>
              <w:rPr>
                <w:rFonts w:eastAsiaTheme="minorEastAsia" w:hAnsiTheme="minorHAnsi"/>
                <w:smallCaps w:val="0"/>
                <w:noProof/>
                <w:color w:val="auto"/>
                <w:sz w:val="21"/>
                <w:szCs w:val="22"/>
              </w:rPr>
              <w:tab/>
            </w:r>
            <w:r w:rsidRPr="00614BC6">
              <w:rPr>
                <w:rStyle w:val="Hyperlink"/>
                <w:noProof/>
              </w:rPr>
              <w:t>铭牌标志</w:t>
            </w:r>
            <w:r>
              <w:rPr>
                <w:noProof/>
                <w:webHidden/>
              </w:rPr>
              <w:tab/>
            </w:r>
            <w:r>
              <w:rPr>
                <w:noProof/>
                <w:webHidden/>
              </w:rPr>
              <w:fldChar w:fldCharType="begin"/>
            </w:r>
            <w:r>
              <w:rPr>
                <w:noProof/>
                <w:webHidden/>
              </w:rPr>
              <w:instrText xml:space="preserve"> PAGEREF _Toc48037354 \h </w:instrText>
            </w:r>
            <w:r>
              <w:rPr>
                <w:noProof/>
                <w:webHidden/>
              </w:rPr>
              <w:fldChar w:fldCharType="separate"/>
            </w:r>
            <w:r>
              <w:rPr>
                <w:noProof/>
                <w:webHidden/>
              </w:rPr>
              <w:t>18</w:t>
            </w:r>
            <w:r>
              <w:rPr>
                <w:noProof/>
                <w:webHidden/>
              </w:rPr>
              <w:fldChar w:fldCharType="end"/>
            </w:r>
          </w:hyperlink>
        </w:p>
        <w:p w:rsidR="000608EF" w14:paraId="1C9CCDF9" w14:textId="6D05D397">
          <w:pPr>
            <w:pStyle w:val="TOC2"/>
            <w:tabs>
              <w:tab w:val="left" w:pos="1400"/>
              <w:tab w:val="right" w:leader="dot" w:pos="8296"/>
            </w:tabs>
            <w:ind w:firstLine="400"/>
            <w:rPr>
              <w:rFonts w:eastAsiaTheme="minorEastAsia" w:hAnsiTheme="minorHAnsi"/>
              <w:smallCaps w:val="0"/>
              <w:noProof/>
              <w:color w:val="auto"/>
              <w:sz w:val="21"/>
              <w:szCs w:val="22"/>
            </w:rPr>
          </w:pPr>
          <w:hyperlink w:anchor="_Toc48037355" w:history="1">
            <w:r w:rsidRPr="00614BC6">
              <w:rPr>
                <w:rStyle w:val="Hyperlink"/>
                <w:noProof/>
              </w:rPr>
              <w:t>9.2</w:t>
            </w:r>
            <w:r>
              <w:rPr>
                <w:rFonts w:eastAsiaTheme="minorEastAsia" w:hAnsiTheme="minorHAnsi"/>
                <w:smallCaps w:val="0"/>
                <w:noProof/>
                <w:color w:val="auto"/>
                <w:sz w:val="21"/>
                <w:szCs w:val="22"/>
              </w:rPr>
              <w:tab/>
            </w:r>
            <w:r w:rsidRPr="00614BC6">
              <w:rPr>
                <w:rStyle w:val="Hyperlink"/>
                <w:noProof/>
              </w:rPr>
              <w:t>包装标志</w:t>
            </w:r>
            <w:r>
              <w:rPr>
                <w:noProof/>
                <w:webHidden/>
              </w:rPr>
              <w:tab/>
            </w:r>
            <w:r>
              <w:rPr>
                <w:noProof/>
                <w:webHidden/>
              </w:rPr>
              <w:fldChar w:fldCharType="begin"/>
            </w:r>
            <w:r>
              <w:rPr>
                <w:noProof/>
                <w:webHidden/>
              </w:rPr>
              <w:instrText xml:space="preserve"> PAGEREF _Toc48037355 \h </w:instrText>
            </w:r>
            <w:r>
              <w:rPr>
                <w:noProof/>
                <w:webHidden/>
              </w:rPr>
              <w:fldChar w:fldCharType="separate"/>
            </w:r>
            <w:r>
              <w:rPr>
                <w:noProof/>
                <w:webHidden/>
              </w:rPr>
              <w:t>18</w:t>
            </w:r>
            <w:r>
              <w:rPr>
                <w:noProof/>
                <w:webHidden/>
              </w:rPr>
              <w:fldChar w:fldCharType="end"/>
            </w:r>
          </w:hyperlink>
        </w:p>
        <w:p w:rsidR="000608EF" w14:paraId="46968998" w14:textId="682F063E">
          <w:pPr>
            <w:pStyle w:val="TOC2"/>
            <w:tabs>
              <w:tab w:val="left" w:pos="1400"/>
              <w:tab w:val="right" w:leader="dot" w:pos="8296"/>
            </w:tabs>
            <w:ind w:firstLine="400"/>
            <w:rPr>
              <w:rFonts w:eastAsiaTheme="minorEastAsia" w:hAnsiTheme="minorHAnsi"/>
              <w:smallCaps w:val="0"/>
              <w:noProof/>
              <w:color w:val="auto"/>
              <w:sz w:val="21"/>
              <w:szCs w:val="22"/>
            </w:rPr>
          </w:pPr>
          <w:hyperlink w:anchor="_Toc48037356" w:history="1">
            <w:r w:rsidRPr="00614BC6">
              <w:rPr>
                <w:rStyle w:val="Hyperlink"/>
                <w:noProof/>
              </w:rPr>
              <w:t>9.3</w:t>
            </w:r>
            <w:r>
              <w:rPr>
                <w:rFonts w:eastAsiaTheme="minorEastAsia" w:hAnsiTheme="minorHAnsi"/>
                <w:smallCaps w:val="0"/>
                <w:noProof/>
                <w:color w:val="auto"/>
                <w:sz w:val="21"/>
                <w:szCs w:val="22"/>
              </w:rPr>
              <w:tab/>
            </w:r>
            <w:r w:rsidRPr="00614BC6">
              <w:rPr>
                <w:rStyle w:val="Hyperlink"/>
                <w:noProof/>
              </w:rPr>
              <w:t>包装</w:t>
            </w:r>
            <w:r>
              <w:rPr>
                <w:noProof/>
                <w:webHidden/>
              </w:rPr>
              <w:tab/>
            </w:r>
            <w:r>
              <w:rPr>
                <w:noProof/>
                <w:webHidden/>
              </w:rPr>
              <w:fldChar w:fldCharType="begin"/>
            </w:r>
            <w:r>
              <w:rPr>
                <w:noProof/>
                <w:webHidden/>
              </w:rPr>
              <w:instrText xml:space="preserve"> PAGEREF _Toc48037356 \h </w:instrText>
            </w:r>
            <w:r>
              <w:rPr>
                <w:noProof/>
                <w:webHidden/>
              </w:rPr>
              <w:fldChar w:fldCharType="separate"/>
            </w:r>
            <w:r>
              <w:rPr>
                <w:noProof/>
                <w:webHidden/>
              </w:rPr>
              <w:t>18</w:t>
            </w:r>
            <w:r>
              <w:rPr>
                <w:noProof/>
                <w:webHidden/>
              </w:rPr>
              <w:fldChar w:fldCharType="end"/>
            </w:r>
          </w:hyperlink>
        </w:p>
        <w:p w:rsidR="000608EF" w14:paraId="182978A5" w14:textId="61E35DF9">
          <w:pPr>
            <w:pStyle w:val="TOC2"/>
            <w:tabs>
              <w:tab w:val="left" w:pos="1400"/>
              <w:tab w:val="right" w:leader="dot" w:pos="8296"/>
            </w:tabs>
            <w:ind w:firstLine="400"/>
            <w:rPr>
              <w:rFonts w:eastAsiaTheme="minorEastAsia" w:hAnsiTheme="minorHAnsi"/>
              <w:smallCaps w:val="0"/>
              <w:noProof/>
              <w:color w:val="auto"/>
              <w:sz w:val="21"/>
              <w:szCs w:val="22"/>
            </w:rPr>
          </w:pPr>
          <w:hyperlink w:anchor="_Toc48037357" w:history="1">
            <w:r w:rsidRPr="00614BC6">
              <w:rPr>
                <w:rStyle w:val="Hyperlink"/>
                <w:noProof/>
              </w:rPr>
              <w:t>9.4</w:t>
            </w:r>
            <w:r>
              <w:rPr>
                <w:rFonts w:eastAsiaTheme="minorEastAsia" w:hAnsiTheme="minorHAnsi"/>
                <w:smallCaps w:val="0"/>
                <w:noProof/>
                <w:color w:val="auto"/>
                <w:sz w:val="21"/>
                <w:szCs w:val="22"/>
              </w:rPr>
              <w:tab/>
            </w:r>
            <w:r w:rsidRPr="00614BC6">
              <w:rPr>
                <w:rStyle w:val="Hyperlink"/>
                <w:noProof/>
              </w:rPr>
              <w:t>运输</w:t>
            </w:r>
            <w:r>
              <w:rPr>
                <w:noProof/>
                <w:webHidden/>
              </w:rPr>
              <w:tab/>
            </w:r>
            <w:r>
              <w:rPr>
                <w:noProof/>
                <w:webHidden/>
              </w:rPr>
              <w:fldChar w:fldCharType="begin"/>
            </w:r>
            <w:r>
              <w:rPr>
                <w:noProof/>
                <w:webHidden/>
              </w:rPr>
              <w:instrText xml:space="preserve"> PAGEREF _Toc48037357 \h </w:instrText>
            </w:r>
            <w:r>
              <w:rPr>
                <w:noProof/>
                <w:webHidden/>
              </w:rPr>
              <w:fldChar w:fldCharType="separate"/>
            </w:r>
            <w:r>
              <w:rPr>
                <w:noProof/>
                <w:webHidden/>
              </w:rPr>
              <w:t>18</w:t>
            </w:r>
            <w:r>
              <w:rPr>
                <w:noProof/>
                <w:webHidden/>
              </w:rPr>
              <w:fldChar w:fldCharType="end"/>
            </w:r>
          </w:hyperlink>
        </w:p>
        <w:p w:rsidR="000608EF" w14:paraId="0A05FF0D" w14:textId="3230A03D">
          <w:pPr>
            <w:pStyle w:val="TOC2"/>
            <w:tabs>
              <w:tab w:val="left" w:pos="1400"/>
              <w:tab w:val="right" w:leader="dot" w:pos="8296"/>
            </w:tabs>
            <w:ind w:firstLine="400"/>
            <w:rPr>
              <w:rFonts w:eastAsiaTheme="minorEastAsia" w:hAnsiTheme="minorHAnsi"/>
              <w:smallCaps w:val="0"/>
              <w:noProof/>
              <w:color w:val="auto"/>
              <w:sz w:val="21"/>
              <w:szCs w:val="22"/>
            </w:rPr>
          </w:pPr>
          <w:hyperlink w:anchor="_Toc48037358" w:history="1">
            <w:r w:rsidRPr="00614BC6">
              <w:rPr>
                <w:rStyle w:val="Hyperlink"/>
                <w:noProof/>
              </w:rPr>
              <w:t>9.5</w:t>
            </w:r>
            <w:r>
              <w:rPr>
                <w:rFonts w:eastAsiaTheme="minorEastAsia" w:hAnsiTheme="minorHAnsi"/>
                <w:smallCaps w:val="0"/>
                <w:noProof/>
                <w:color w:val="auto"/>
                <w:sz w:val="21"/>
                <w:szCs w:val="22"/>
              </w:rPr>
              <w:tab/>
            </w:r>
            <w:r w:rsidRPr="00614BC6">
              <w:rPr>
                <w:rStyle w:val="Hyperlink"/>
                <w:noProof/>
              </w:rPr>
              <w:t>贮存</w:t>
            </w:r>
            <w:r>
              <w:rPr>
                <w:noProof/>
                <w:webHidden/>
              </w:rPr>
              <w:tab/>
            </w:r>
            <w:r>
              <w:rPr>
                <w:noProof/>
                <w:webHidden/>
              </w:rPr>
              <w:fldChar w:fldCharType="begin"/>
            </w:r>
            <w:r>
              <w:rPr>
                <w:noProof/>
                <w:webHidden/>
              </w:rPr>
              <w:instrText xml:space="preserve"> PAGEREF _Toc48037358 \h </w:instrText>
            </w:r>
            <w:r>
              <w:rPr>
                <w:noProof/>
                <w:webHidden/>
              </w:rPr>
              <w:fldChar w:fldCharType="separate"/>
            </w:r>
            <w:r>
              <w:rPr>
                <w:noProof/>
                <w:webHidden/>
              </w:rPr>
              <w:t>19</w:t>
            </w:r>
            <w:r>
              <w:rPr>
                <w:noProof/>
                <w:webHidden/>
              </w:rPr>
              <w:fldChar w:fldCharType="end"/>
            </w:r>
          </w:hyperlink>
        </w:p>
        <w:p w:rsidR="000608EF" w14:paraId="2316568A" w14:textId="31E9EC5D">
          <w:pPr>
            <w:pStyle w:val="TOC1"/>
            <w:tabs>
              <w:tab w:val="left" w:pos="1120"/>
              <w:tab w:val="right" w:leader="dot" w:pos="8296"/>
            </w:tabs>
            <w:ind w:firstLine="400"/>
            <w:rPr>
              <w:rFonts w:eastAsiaTheme="minorEastAsia" w:hAnsiTheme="minorHAnsi"/>
              <w:b w:val="0"/>
              <w:bCs w:val="0"/>
              <w:caps w:val="0"/>
              <w:noProof/>
              <w:color w:val="auto"/>
              <w:sz w:val="21"/>
              <w:szCs w:val="22"/>
            </w:rPr>
          </w:pPr>
          <w:hyperlink w:anchor="_Toc48037359" w:history="1">
            <w:r w:rsidRPr="00614BC6">
              <w:rPr>
                <w:rStyle w:val="Hyperlink"/>
                <w:noProof/>
              </w:rPr>
              <w:t>10</w:t>
            </w:r>
            <w:r>
              <w:rPr>
                <w:rFonts w:eastAsiaTheme="minorEastAsia" w:hAnsiTheme="minorHAnsi"/>
                <w:b w:val="0"/>
                <w:bCs w:val="0"/>
                <w:caps w:val="0"/>
                <w:noProof/>
                <w:color w:val="auto"/>
                <w:sz w:val="21"/>
                <w:szCs w:val="22"/>
              </w:rPr>
              <w:tab/>
            </w:r>
            <w:r w:rsidRPr="00614BC6">
              <w:rPr>
                <w:rStyle w:val="Hyperlink"/>
                <w:noProof/>
              </w:rPr>
              <w:t>附录1 DN50管径量程表</w:t>
            </w:r>
            <w:r>
              <w:rPr>
                <w:noProof/>
                <w:webHidden/>
              </w:rPr>
              <w:tab/>
            </w:r>
            <w:r>
              <w:rPr>
                <w:noProof/>
                <w:webHidden/>
              </w:rPr>
              <w:fldChar w:fldCharType="begin"/>
            </w:r>
            <w:r>
              <w:rPr>
                <w:noProof/>
                <w:webHidden/>
              </w:rPr>
              <w:instrText xml:space="preserve"> PAGEREF _Toc48037359 \h </w:instrText>
            </w:r>
            <w:r>
              <w:rPr>
                <w:noProof/>
                <w:webHidden/>
              </w:rPr>
              <w:fldChar w:fldCharType="separate"/>
            </w:r>
            <w:r>
              <w:rPr>
                <w:noProof/>
                <w:webHidden/>
              </w:rPr>
              <w:t>19</w:t>
            </w:r>
            <w:r>
              <w:rPr>
                <w:noProof/>
                <w:webHidden/>
              </w:rPr>
              <w:fldChar w:fldCharType="end"/>
            </w:r>
          </w:hyperlink>
        </w:p>
        <w:p w:rsidR="000608EF" w14:paraId="2B02A42E" w14:textId="5D71143E">
          <w:pPr>
            <w:pStyle w:val="TOC1"/>
            <w:tabs>
              <w:tab w:val="left" w:pos="1120"/>
              <w:tab w:val="right" w:leader="dot" w:pos="8296"/>
            </w:tabs>
            <w:ind w:firstLine="400"/>
            <w:rPr>
              <w:rFonts w:eastAsiaTheme="minorEastAsia" w:hAnsiTheme="minorHAnsi"/>
              <w:b w:val="0"/>
              <w:bCs w:val="0"/>
              <w:caps w:val="0"/>
              <w:noProof/>
              <w:color w:val="auto"/>
              <w:sz w:val="21"/>
              <w:szCs w:val="22"/>
            </w:rPr>
          </w:pPr>
          <w:hyperlink w:anchor="_Toc48037360" w:history="1">
            <w:r w:rsidRPr="00614BC6">
              <w:rPr>
                <w:rStyle w:val="Hyperlink"/>
                <w:noProof/>
              </w:rPr>
              <w:t>11</w:t>
            </w:r>
            <w:r>
              <w:rPr>
                <w:rFonts w:eastAsiaTheme="minorEastAsia" w:hAnsiTheme="minorHAnsi"/>
                <w:b w:val="0"/>
                <w:bCs w:val="0"/>
                <w:caps w:val="0"/>
                <w:noProof/>
                <w:color w:val="auto"/>
                <w:sz w:val="21"/>
                <w:szCs w:val="22"/>
              </w:rPr>
              <w:tab/>
            </w:r>
            <w:r w:rsidRPr="00614BC6">
              <w:rPr>
                <w:rStyle w:val="Hyperlink"/>
                <w:noProof/>
              </w:rPr>
              <w:t>附录2 Modbus地址表</w:t>
            </w:r>
            <w:r>
              <w:rPr>
                <w:noProof/>
                <w:webHidden/>
              </w:rPr>
              <w:tab/>
            </w:r>
            <w:r>
              <w:rPr>
                <w:noProof/>
                <w:webHidden/>
              </w:rPr>
              <w:fldChar w:fldCharType="begin"/>
            </w:r>
            <w:r>
              <w:rPr>
                <w:noProof/>
                <w:webHidden/>
              </w:rPr>
              <w:instrText xml:space="preserve"> PAGEREF _Toc48037360 \h </w:instrText>
            </w:r>
            <w:r>
              <w:rPr>
                <w:noProof/>
                <w:webHidden/>
              </w:rPr>
              <w:fldChar w:fldCharType="separate"/>
            </w:r>
            <w:r>
              <w:rPr>
                <w:noProof/>
                <w:webHidden/>
              </w:rPr>
              <w:t>23</w:t>
            </w:r>
            <w:r>
              <w:rPr>
                <w:noProof/>
                <w:webHidden/>
              </w:rPr>
              <w:fldChar w:fldCharType="end"/>
            </w:r>
          </w:hyperlink>
        </w:p>
        <w:p w:rsidR="000608EF" w14:paraId="1F614D75" w14:textId="7562DA2B">
          <w:pPr>
            <w:pStyle w:val="TOC2"/>
            <w:tabs>
              <w:tab w:val="left" w:pos="1400"/>
              <w:tab w:val="right" w:leader="dot" w:pos="8296"/>
            </w:tabs>
            <w:ind w:firstLine="400"/>
            <w:rPr>
              <w:rFonts w:eastAsiaTheme="minorEastAsia" w:hAnsiTheme="minorHAnsi"/>
              <w:smallCaps w:val="0"/>
              <w:noProof/>
              <w:color w:val="auto"/>
              <w:sz w:val="21"/>
              <w:szCs w:val="22"/>
            </w:rPr>
          </w:pPr>
          <w:hyperlink w:anchor="_Toc48037361" w:history="1">
            <w:r w:rsidRPr="00614BC6">
              <w:rPr>
                <w:rStyle w:val="Hyperlink"/>
                <w:noProof/>
              </w:rPr>
              <w:t>11.1</w:t>
            </w:r>
            <w:r>
              <w:rPr>
                <w:rFonts w:eastAsiaTheme="minorEastAsia" w:hAnsiTheme="minorHAnsi"/>
                <w:smallCaps w:val="0"/>
                <w:noProof/>
                <w:color w:val="auto"/>
                <w:sz w:val="21"/>
                <w:szCs w:val="22"/>
              </w:rPr>
              <w:tab/>
            </w:r>
            <w:r w:rsidRPr="00614BC6">
              <w:rPr>
                <w:rStyle w:val="Hyperlink"/>
                <w:noProof/>
              </w:rPr>
              <w:t>寄存器地址表</w:t>
            </w:r>
            <w:r>
              <w:rPr>
                <w:noProof/>
                <w:webHidden/>
              </w:rPr>
              <w:tab/>
            </w:r>
            <w:r>
              <w:rPr>
                <w:noProof/>
                <w:webHidden/>
              </w:rPr>
              <w:fldChar w:fldCharType="begin"/>
            </w:r>
            <w:r>
              <w:rPr>
                <w:noProof/>
                <w:webHidden/>
              </w:rPr>
              <w:instrText xml:space="preserve"> PAGEREF _Toc48037361 \h </w:instrText>
            </w:r>
            <w:r>
              <w:rPr>
                <w:noProof/>
                <w:webHidden/>
              </w:rPr>
              <w:fldChar w:fldCharType="separate"/>
            </w:r>
            <w:r>
              <w:rPr>
                <w:noProof/>
                <w:webHidden/>
              </w:rPr>
              <w:t>24</w:t>
            </w:r>
            <w:r>
              <w:rPr>
                <w:noProof/>
                <w:webHidden/>
              </w:rPr>
              <w:fldChar w:fldCharType="end"/>
            </w:r>
          </w:hyperlink>
        </w:p>
        <w:p w:rsidR="000608EF" w14:paraId="72E545B0" w14:textId="07F3C140">
          <w:pPr>
            <w:pStyle w:val="TOC2"/>
            <w:tabs>
              <w:tab w:val="left" w:pos="1400"/>
              <w:tab w:val="right" w:leader="dot" w:pos="8296"/>
            </w:tabs>
            <w:ind w:firstLine="400"/>
            <w:rPr>
              <w:rFonts w:eastAsiaTheme="minorEastAsia" w:hAnsiTheme="minorHAnsi"/>
              <w:smallCaps w:val="0"/>
              <w:noProof/>
              <w:color w:val="auto"/>
              <w:sz w:val="21"/>
              <w:szCs w:val="22"/>
            </w:rPr>
          </w:pPr>
          <w:hyperlink w:anchor="_Toc48037362" w:history="1">
            <w:r w:rsidRPr="00614BC6">
              <w:rPr>
                <w:rStyle w:val="Hyperlink"/>
                <w:noProof/>
              </w:rPr>
              <w:t>11.2</w:t>
            </w:r>
            <w:r>
              <w:rPr>
                <w:rFonts w:eastAsiaTheme="minorEastAsia" w:hAnsiTheme="minorHAnsi"/>
                <w:smallCaps w:val="0"/>
                <w:noProof/>
                <w:color w:val="auto"/>
                <w:sz w:val="21"/>
                <w:szCs w:val="22"/>
              </w:rPr>
              <w:tab/>
            </w:r>
            <w:r w:rsidRPr="00614BC6">
              <w:rPr>
                <w:rStyle w:val="Hyperlink"/>
                <w:noProof/>
              </w:rPr>
              <w:t>功能代码说明</w:t>
            </w:r>
            <w:r>
              <w:rPr>
                <w:noProof/>
                <w:webHidden/>
              </w:rPr>
              <w:tab/>
            </w:r>
            <w:r>
              <w:rPr>
                <w:noProof/>
                <w:webHidden/>
              </w:rPr>
              <w:fldChar w:fldCharType="begin"/>
            </w:r>
            <w:r>
              <w:rPr>
                <w:noProof/>
                <w:webHidden/>
              </w:rPr>
              <w:instrText xml:space="preserve"> PAGEREF _Toc48037362 \h </w:instrText>
            </w:r>
            <w:r>
              <w:rPr>
                <w:noProof/>
                <w:webHidden/>
              </w:rPr>
              <w:fldChar w:fldCharType="separate"/>
            </w:r>
            <w:r>
              <w:rPr>
                <w:noProof/>
                <w:webHidden/>
              </w:rPr>
              <w:t>24</w:t>
            </w:r>
            <w:r>
              <w:rPr>
                <w:noProof/>
                <w:webHidden/>
              </w:rPr>
              <w:fldChar w:fldCharType="end"/>
            </w:r>
          </w:hyperlink>
        </w:p>
        <w:p w:rsidR="00DB2DDE" w14:paraId="6B977E99" w14:textId="60AF5604">
          <w:pPr>
            <w:ind w:firstLine="400"/>
          </w:pPr>
          <w:r>
            <w:rPr>
              <w:rFonts w:asciiTheme="minorHAnsi" w:eastAsiaTheme="minorHAnsi"/>
              <w:b/>
              <w:bCs/>
              <w:caps/>
              <w:sz w:val="20"/>
            </w:rPr>
            <w:fldChar w:fldCharType="end"/>
          </w:r>
        </w:p>
      </w:sdtContent>
    </w:sdt>
    <w:p w:rsidR="00DB2DDE" w:rsidP="00DB2DDE" w14:paraId="0723AA42" w14:textId="77777777">
      <w:pPr>
        <w:pStyle w:val="Heading1"/>
        <w:numPr>
          <w:ilvl w:val="0"/>
          <w:numId w:val="0"/>
        </w:numPr>
        <w:spacing w:before="312"/>
        <w:sectPr w:rsidSect="004E581D">
          <w:pgSz w:w="11906" w:h="16838"/>
          <w:pgMar w:top="1440" w:right="1800" w:bottom="1440" w:left="1800" w:header="851" w:footer="992" w:gutter="0"/>
          <w:pgNumType w:start="1"/>
          <w:cols w:space="425"/>
          <w:docGrid w:type="lines" w:linePitch="312"/>
        </w:sectPr>
      </w:pPr>
    </w:p>
    <w:p w:rsidR="004E1CC9" w:rsidRPr="005A41E5" w:rsidP="00BA4047" w14:paraId="203680E5" w14:textId="7E1815B0">
      <w:pPr>
        <w:pStyle w:val="Heading1"/>
        <w:spacing w:before="312"/>
      </w:pPr>
      <w:bookmarkStart w:id="1" w:name="_Toc48037325"/>
      <w:r w:rsidRPr="005A41E5">
        <w:t>概述</w:t>
      </w:r>
      <w:bookmarkEnd w:id="0"/>
      <w:bookmarkEnd w:id="1"/>
    </w:p>
    <w:p w:rsidR="004E1CC9" w:rsidP="004A4B32" w14:paraId="73B73BE0" w14:textId="26C621A6">
      <w:pPr>
        <w:pStyle w:val="Heading2"/>
      </w:pPr>
      <w:bookmarkStart w:id="2" w:name="_Toc44520345"/>
      <w:bookmarkStart w:id="3" w:name="_Toc48037326"/>
      <w:r w:rsidRPr="00AC571F">
        <w:t>范围</w:t>
      </w:r>
      <w:bookmarkEnd w:id="2"/>
      <w:bookmarkEnd w:id="3"/>
    </w:p>
    <w:p w:rsidR="004A4B32" w:rsidP="004A4B32" w14:paraId="28743BD2" w14:textId="77777777">
      <w:pPr>
        <w:ind w:firstLine="560"/>
      </w:pPr>
      <w:r>
        <w:rPr>
          <w:rFonts w:hint="eastAsia"/>
        </w:rPr>
        <w:t>本手册适用于深圳市联恒星科技有限公司生产的</w:t>
      </w:r>
      <w:r>
        <w:t>LS-WP</w:t>
      </w:r>
      <w:r>
        <w:t>系列实时在线含水率仪，内容包括产品介绍、产品规格、产品出厂检验，包装，标志，运输等的最低要求，以及产品安装注意事项、产品基本操作指导，以及产品集成方案。</w:t>
      </w:r>
    </w:p>
    <w:p w:rsidR="004A4B32" w:rsidP="004A4B32" w14:paraId="1A05A012" w14:textId="6D6F112D">
      <w:pPr>
        <w:ind w:firstLine="560"/>
      </w:pPr>
      <w:r>
        <w:rPr>
          <w:rFonts w:hint="eastAsia"/>
        </w:rPr>
        <w:t>本手册将随着产品的开发迭代保持持续不定期更新。</w:t>
      </w:r>
    </w:p>
    <w:p w:rsidR="004A4B32" w:rsidP="004A4B32" w14:paraId="58F2D7B1" w14:textId="0964D3C4">
      <w:pPr>
        <w:pStyle w:val="Heading2"/>
      </w:pPr>
      <w:bookmarkStart w:id="4" w:name="_Toc48037327"/>
      <w:r w:rsidRPr="004A4B32">
        <w:rPr>
          <w:rFonts w:hint="eastAsia"/>
        </w:rPr>
        <w:t>标准及规范</w:t>
      </w:r>
      <w:bookmarkEnd w:id="4"/>
    </w:p>
    <w:p w:rsidR="004A4B32" w:rsidP="004A4B32" w14:paraId="7C1CBC4D" w14:textId="72CD91E3">
      <w:pPr>
        <w:pStyle w:val="Heading3"/>
      </w:pPr>
      <w:r w:rsidRPr="004A4B32">
        <w:rPr>
          <w:rFonts w:hint="eastAsia"/>
        </w:rPr>
        <w:t>总则</w:t>
      </w:r>
    </w:p>
    <w:p w:rsidR="004A4B32" w:rsidP="004A4B32" w14:paraId="324FF562" w14:textId="77777777">
      <w:pPr>
        <w:ind w:firstLine="560"/>
      </w:pPr>
      <w:r>
        <w:rPr>
          <w:rFonts w:hint="eastAsia"/>
        </w:rPr>
        <w:t>我方所设计、制造的实时在线含水率仪符合或不低于中华人民共和国国家、行业相关法规、规范的要求。</w:t>
      </w:r>
    </w:p>
    <w:p w:rsidR="004A4B32" w:rsidP="004A4B32" w14:paraId="5362B5F0" w14:textId="6965B1BB">
      <w:pPr>
        <w:ind w:firstLine="560"/>
      </w:pPr>
      <w:r>
        <w:rPr>
          <w:rFonts w:hint="eastAsia"/>
        </w:rPr>
        <w:t>我方负责及时到现场进行产品调试、并对购方或用户进行产品操作技术培训。</w:t>
      </w:r>
    </w:p>
    <w:p w:rsidR="004A4B32" w:rsidP="004A4B32" w14:paraId="7D603E74" w14:textId="5B75DE58">
      <w:pPr>
        <w:pStyle w:val="Heading3"/>
      </w:pPr>
      <w:r w:rsidRPr="004A4B32">
        <w:rPr>
          <w:rFonts w:hint="eastAsia"/>
        </w:rPr>
        <w:t>产品制造依据标准</w:t>
      </w:r>
    </w:p>
    <w:p w:rsidR="004A4B32" w:rsidP="004A4B32" w14:paraId="2978CF44" w14:textId="73CE44F6">
      <w:pPr>
        <w:ind w:firstLine="560"/>
      </w:pPr>
      <w:r>
        <w:rPr>
          <w:rFonts w:hint="eastAsia"/>
        </w:rPr>
        <w:t>《油气集输设计规范》</w:t>
      </w:r>
      <w:r>
        <w:t>GB50350-2005</w:t>
      </w:r>
    </w:p>
    <w:p w:rsidR="004A4B32" w:rsidP="004A4B32" w14:paraId="0DAD0610" w14:textId="4B388821">
      <w:pPr>
        <w:ind w:firstLine="560"/>
      </w:pPr>
      <w:r>
        <w:rPr>
          <w:rFonts w:hint="eastAsia"/>
        </w:rPr>
        <w:t>《石油天然气工业管线输送系统用钢管》</w:t>
      </w:r>
      <w:r>
        <w:t>GB/T9711-2011</w:t>
      </w:r>
    </w:p>
    <w:p w:rsidR="004A4B32" w:rsidP="004A4B32" w14:paraId="2194936D" w14:textId="52CB3014">
      <w:pPr>
        <w:ind w:firstLine="560"/>
      </w:pPr>
      <w:r>
        <w:rPr>
          <w:rFonts w:hint="eastAsia"/>
        </w:rPr>
        <w:t>《流体输送用不锈钢无缝钢管》</w:t>
      </w:r>
      <w:r>
        <w:t>GB/T14976-2012</w:t>
      </w:r>
    </w:p>
    <w:p w:rsidR="004A4B32" w:rsidP="004A4B32" w14:paraId="0430C041" w14:textId="58006427">
      <w:pPr>
        <w:ind w:firstLine="560"/>
      </w:pPr>
      <w:r>
        <w:rPr>
          <w:rFonts w:hint="eastAsia"/>
        </w:rPr>
        <w:t>《输送流体用无缝钢管》</w:t>
      </w:r>
      <w:r>
        <w:t>GB/T8163-2014</w:t>
      </w:r>
    </w:p>
    <w:p w:rsidR="004A4B32" w:rsidP="004A4B32" w14:paraId="4C608F6B" w14:textId="220F13CC">
      <w:pPr>
        <w:ind w:firstLine="560"/>
      </w:pPr>
      <w:r>
        <w:rPr>
          <w:rFonts w:hint="eastAsia"/>
        </w:rPr>
        <w:t>《油气田地面管线和设备涂色标准》</w:t>
      </w:r>
      <w:r>
        <w:t>SY0043-2006</w:t>
      </w:r>
    </w:p>
    <w:p w:rsidR="004A4B32" w:rsidP="004A4B32" w14:paraId="31EB8967" w14:textId="3777349A">
      <w:pPr>
        <w:ind w:firstLine="560"/>
      </w:pPr>
      <w:r>
        <w:rPr>
          <w:rFonts w:hint="eastAsia"/>
        </w:rPr>
        <w:t>《工业金属管道设计规范》</w:t>
      </w:r>
      <w:r>
        <w:t>GB50316-2008</w:t>
      </w:r>
    </w:p>
    <w:p w:rsidR="004A4B32" w:rsidP="004A4B32" w14:paraId="6FB4E048" w14:textId="7329DA53">
      <w:pPr>
        <w:ind w:firstLine="560"/>
      </w:pPr>
      <w:r>
        <w:rPr>
          <w:rFonts w:hint="eastAsia"/>
        </w:rPr>
        <w:t>《工业设备及管道绝热工程设计规范》</w:t>
      </w:r>
      <w:r>
        <w:t>GB50264-2013</w:t>
      </w:r>
    </w:p>
    <w:p w:rsidR="004A4B32" w:rsidP="004A4B32" w14:paraId="57729083" w14:textId="27A98EF3">
      <w:pPr>
        <w:ind w:firstLine="560"/>
      </w:pPr>
      <w:r>
        <w:rPr>
          <w:rFonts w:hint="eastAsia"/>
        </w:rPr>
        <w:t>《钢制对焊无缝管件》</w:t>
      </w:r>
      <w:r>
        <w:t>GB/T12459-2005</w:t>
      </w:r>
    </w:p>
    <w:p w:rsidR="004A4B32" w:rsidP="004A4B32" w14:paraId="777D14F7" w14:textId="2EDDD03A">
      <w:pPr>
        <w:ind w:firstLine="560"/>
      </w:pPr>
      <w:r>
        <w:rPr>
          <w:rFonts w:hint="eastAsia"/>
        </w:rPr>
        <w:t>《钢制管法兰</w:t>
      </w:r>
      <w:r>
        <w:t>.</w:t>
      </w:r>
      <w:r>
        <w:t>垫片</w:t>
      </w:r>
      <w:r>
        <w:t>.</w:t>
      </w:r>
      <w:r>
        <w:t>紧固件》</w:t>
      </w:r>
      <w:r>
        <w:t>HG/T20592~20635-2009</w:t>
      </w:r>
    </w:p>
    <w:p w:rsidR="004A4B32" w:rsidP="004A4B32" w14:paraId="79EC79DA" w14:textId="0E8A13A5">
      <w:pPr>
        <w:ind w:firstLine="560"/>
      </w:pPr>
      <w:r>
        <w:rPr>
          <w:rFonts w:hint="eastAsia"/>
        </w:rPr>
        <w:t>《外壳防护等级（</w:t>
      </w:r>
      <w:r>
        <w:t>IP</w:t>
      </w:r>
      <w:r>
        <w:t>代码）》</w:t>
      </w:r>
      <w:r>
        <w:t>GB4208-2008</w:t>
      </w:r>
    </w:p>
    <w:p w:rsidR="004A4B32" w:rsidP="004A4B32" w14:paraId="5820E5DE" w14:textId="62205ADC">
      <w:pPr>
        <w:ind w:firstLine="560"/>
      </w:pPr>
      <w:r>
        <w:rPr>
          <w:rFonts w:hint="eastAsia"/>
        </w:rPr>
        <w:t>《工艺管道》</w:t>
      </w:r>
      <w:r>
        <w:t>ASME B31.3</w:t>
      </w:r>
    </w:p>
    <w:p w:rsidR="004A4B32" w:rsidP="004A4B32" w14:paraId="2BFF4DC7" w14:textId="0E4A936D">
      <w:pPr>
        <w:ind w:firstLine="560"/>
      </w:pPr>
      <w:r>
        <w:rPr>
          <w:rFonts w:hint="eastAsia"/>
        </w:rPr>
        <w:t>《管线法兰和法兰管件》</w:t>
      </w:r>
      <w:r>
        <w:t>ASME B16.5</w:t>
      </w:r>
    </w:p>
    <w:p w:rsidR="004A4B32" w:rsidP="004A4B32" w14:paraId="469B26BA" w14:textId="5E06667B">
      <w:pPr>
        <w:ind w:firstLine="560"/>
      </w:pPr>
      <w:r>
        <w:rPr>
          <w:rFonts w:hint="eastAsia"/>
        </w:rPr>
        <w:t>《液压气动用</w:t>
      </w:r>
      <w:r>
        <w:t>O</w:t>
      </w:r>
      <w:r>
        <w:t>型橡胶密封圈》</w:t>
      </w:r>
      <w:r>
        <w:t>GB/T3452-2005</w:t>
      </w:r>
    </w:p>
    <w:p w:rsidR="004A4B32" w:rsidP="004A4B32" w14:paraId="59EED0CC" w14:textId="36966B21">
      <w:pPr>
        <w:ind w:firstLine="560"/>
      </w:pPr>
      <w:r>
        <w:rPr>
          <w:rFonts w:hint="eastAsia"/>
        </w:rPr>
        <w:t>《石油天然气钢制管道无损检测》</w:t>
      </w:r>
      <w:r>
        <w:t>SY/T4109-2005</w:t>
      </w:r>
    </w:p>
    <w:p w:rsidR="004A4B32" w:rsidP="004A4B32" w14:paraId="09CD553A" w14:textId="4398A0C9">
      <w:pPr>
        <w:ind w:firstLine="560"/>
      </w:pPr>
      <w:r>
        <w:rPr>
          <w:rFonts w:hint="eastAsia"/>
        </w:rPr>
        <w:t>《爆炸环境用防爆电气设备》</w:t>
      </w:r>
      <w:r>
        <w:t>GB3836.10~3836.12-2010</w:t>
      </w:r>
    </w:p>
    <w:p w:rsidR="004A4B32" w:rsidP="004A4B32" w14:paraId="53DFC490" w14:textId="515D2A04">
      <w:pPr>
        <w:ind w:firstLine="560"/>
      </w:pPr>
      <w:r>
        <w:rPr>
          <w:rFonts w:hint="eastAsia"/>
        </w:rPr>
        <w:t>《标牌》</w:t>
      </w:r>
      <w:r>
        <w:t>GB/T13306-2011</w:t>
      </w:r>
    </w:p>
    <w:p w:rsidR="004A4B32" w:rsidP="004A4B32" w14:paraId="7E21C3FA" w14:textId="7ED2873F">
      <w:pPr>
        <w:pStyle w:val="Heading2"/>
      </w:pPr>
      <w:bookmarkStart w:id="5" w:name="_Toc48037328"/>
      <w:r w:rsidRPr="004A4B32">
        <w:rPr>
          <w:rFonts w:hint="eastAsia"/>
        </w:rPr>
        <w:t>责任范围</w:t>
      </w:r>
      <w:bookmarkEnd w:id="5"/>
    </w:p>
    <w:p w:rsidR="004A4B32" w:rsidP="004A4B32" w14:paraId="70576DEE" w14:textId="77777777">
      <w:pPr>
        <w:ind w:firstLine="560"/>
      </w:pPr>
      <w:r>
        <w:rPr>
          <w:rFonts w:hint="eastAsia"/>
        </w:rPr>
        <w:t>我方依据所签订的产品购买合同对设备的制造质量和提供无缺陷的材料负责。</w:t>
      </w:r>
    </w:p>
    <w:p w:rsidR="004A4B32" w:rsidP="004A4B32" w14:paraId="6521423D" w14:textId="77777777">
      <w:pPr>
        <w:ind w:firstLine="560"/>
      </w:pPr>
      <w:r>
        <w:rPr>
          <w:rFonts w:hint="eastAsia"/>
        </w:rPr>
        <w:t>我方依据所签订的产品购买合同对设备的各项性能等具有满意性负责。</w:t>
      </w:r>
    </w:p>
    <w:p w:rsidR="004A4B32" w:rsidP="004A4B32" w14:paraId="6A83536D" w14:textId="3AB4115A">
      <w:pPr>
        <w:ind w:firstLine="560"/>
      </w:pPr>
      <w:r>
        <w:rPr>
          <w:rFonts w:hint="eastAsia"/>
        </w:rPr>
        <w:t>我方依据所签订的产品购买合同对所提供产品的工程服务、安装指导、现场试运等各个环节负有责任。</w:t>
      </w:r>
    </w:p>
    <w:p w:rsidR="004A4B32" w:rsidP="004A4B32" w14:paraId="4B246A11" w14:textId="77777777">
      <w:pPr>
        <w:ind w:firstLine="560"/>
      </w:pPr>
      <w:r>
        <w:rPr>
          <w:rFonts w:hint="eastAsia"/>
        </w:rPr>
        <w:t>任何产品购买方都需接受我方的指导，完成设备的安装工作。</w:t>
      </w:r>
    </w:p>
    <w:p w:rsidR="004A4B32" w:rsidP="004A4B32" w14:paraId="6D9B6E26" w14:textId="1F020EB8">
      <w:pPr>
        <w:ind w:firstLine="560"/>
      </w:pPr>
      <w:r>
        <w:rPr>
          <w:rFonts w:hint="eastAsia"/>
        </w:rPr>
        <w:t>我方依据所签订的产品购买合同提供相应的备品备件。</w:t>
      </w:r>
    </w:p>
    <w:p w:rsidR="004A4B32" w:rsidP="004A4B32" w14:paraId="2CFB6649" w14:textId="58312E42">
      <w:pPr>
        <w:pStyle w:val="Heading2"/>
      </w:pPr>
      <w:bookmarkStart w:id="6" w:name="_Toc48037329"/>
      <w:r w:rsidRPr="004A4B32">
        <w:rPr>
          <w:rFonts w:hint="eastAsia"/>
        </w:rPr>
        <w:t>售后政策</w:t>
      </w:r>
      <w:bookmarkEnd w:id="6"/>
    </w:p>
    <w:p w:rsidR="004A4B32" w:rsidP="004A4B32" w14:paraId="71C86C8B" w14:textId="20FFE2E4">
      <w:pPr>
        <w:pStyle w:val="Heading3"/>
      </w:pPr>
      <w:r w:rsidRPr="004A4B32">
        <w:rPr>
          <w:rFonts w:hint="eastAsia"/>
        </w:rPr>
        <w:t>产品技术部分</w:t>
      </w:r>
    </w:p>
    <w:p w:rsidR="004A4B32" w:rsidP="004A4B32" w14:paraId="13844EFE" w14:textId="77777777">
      <w:pPr>
        <w:pStyle w:val="ListParagraph"/>
        <w:numPr>
          <w:ilvl w:val="0"/>
          <w:numId w:val="37"/>
        </w:numPr>
        <w:ind w:firstLineChars="0"/>
      </w:pPr>
      <w:r>
        <w:rPr>
          <w:rFonts w:hint="eastAsia"/>
        </w:rPr>
        <w:t>我方按照用户的要求，组织技术、管理力量，安排生产设备，在规定的期限内供货。</w:t>
      </w:r>
    </w:p>
    <w:p w:rsidR="004A4B32" w:rsidP="004A4B32" w14:paraId="55D71D6B" w14:textId="77777777">
      <w:pPr>
        <w:pStyle w:val="ListParagraph"/>
        <w:numPr>
          <w:ilvl w:val="0"/>
          <w:numId w:val="37"/>
        </w:numPr>
        <w:ind w:firstLineChars="0"/>
      </w:pPr>
      <w:r>
        <w:rPr>
          <w:rFonts w:hint="eastAsia"/>
        </w:rPr>
        <w:t>我方提供的设备是正规的、合格的、成熟的产品，产品质量符合要求，并在规定的时间内完成交付使用。</w:t>
      </w:r>
    </w:p>
    <w:p w:rsidR="004A4B32" w:rsidP="004A4B32" w14:paraId="13B016E1" w14:textId="1961423F">
      <w:pPr>
        <w:pStyle w:val="ListParagraph"/>
        <w:numPr>
          <w:ilvl w:val="0"/>
          <w:numId w:val="37"/>
        </w:numPr>
        <w:ind w:firstLineChars="0"/>
      </w:pPr>
      <w:r>
        <w:rPr>
          <w:rFonts w:hint="eastAsia"/>
        </w:rPr>
        <w:t>我方提供的设备在保修期内提供产品迭代的各类硬件及软件的更新，设备在保修期内免费保修。</w:t>
      </w:r>
    </w:p>
    <w:p w:rsidR="004A4B32" w:rsidP="004A4B32" w14:paraId="43373AFC" w14:textId="599CE865">
      <w:pPr>
        <w:pStyle w:val="Heading3"/>
      </w:pPr>
      <w:r w:rsidRPr="004A4B32">
        <w:rPr>
          <w:rFonts w:hint="eastAsia"/>
        </w:rPr>
        <w:t>售后服务部分</w:t>
      </w:r>
    </w:p>
    <w:p w:rsidR="004A4B32" w:rsidP="004A4B32" w14:paraId="738C4115" w14:textId="09BBAD32">
      <w:pPr>
        <w:pStyle w:val="42"/>
      </w:pPr>
      <w:r w:rsidRPr="004A4B32">
        <w:rPr>
          <w:rFonts w:hint="eastAsia"/>
        </w:rPr>
        <w:t>设备保修</w:t>
      </w:r>
    </w:p>
    <w:p w:rsidR="004A4B32" w:rsidP="004A4B32" w14:paraId="05989B16" w14:textId="77777777">
      <w:pPr>
        <w:pStyle w:val="ListParagraph"/>
        <w:numPr>
          <w:ilvl w:val="0"/>
          <w:numId w:val="38"/>
        </w:numPr>
        <w:ind w:firstLineChars="0"/>
      </w:pPr>
      <w:r>
        <w:rPr>
          <w:rFonts w:hint="eastAsia"/>
        </w:rPr>
        <w:t>我方承诺</w:t>
      </w:r>
      <w:r>
        <w:t>7*24小时技术支持，30分钟内响应，在72小时内提供现场服务。</w:t>
      </w:r>
    </w:p>
    <w:p w:rsidR="004A4B32" w:rsidP="004A4B32" w14:paraId="4A824314" w14:textId="77777777">
      <w:pPr>
        <w:pStyle w:val="ListParagraph"/>
        <w:numPr>
          <w:ilvl w:val="0"/>
          <w:numId w:val="38"/>
        </w:numPr>
        <w:ind w:firstLineChars="0"/>
      </w:pPr>
      <w:r>
        <w:rPr>
          <w:rFonts w:hint="eastAsia"/>
        </w:rPr>
        <w:t>保修期是由双方到货验收日算起，其期限为</w:t>
      </w:r>
      <w:r>
        <w:t>24个月。</w:t>
      </w:r>
    </w:p>
    <w:p w:rsidR="004A4B32" w:rsidP="004A4B32" w14:paraId="025436ED" w14:textId="77777777">
      <w:pPr>
        <w:pStyle w:val="ListParagraph"/>
        <w:numPr>
          <w:ilvl w:val="0"/>
          <w:numId w:val="38"/>
        </w:numPr>
        <w:ind w:firstLineChars="0"/>
      </w:pPr>
      <w:r>
        <w:rPr>
          <w:rFonts w:hint="eastAsia"/>
        </w:rPr>
        <w:t>保修期内，在正常操作和使用条件下设备故障均免费保修。</w:t>
      </w:r>
    </w:p>
    <w:p w:rsidR="004A4B32" w:rsidP="004A4B32" w14:paraId="73CBE1B5" w14:textId="77777777">
      <w:pPr>
        <w:pStyle w:val="ListParagraph"/>
        <w:numPr>
          <w:ilvl w:val="0"/>
          <w:numId w:val="38"/>
        </w:numPr>
        <w:ind w:firstLineChars="0"/>
      </w:pPr>
      <w:r>
        <w:rPr>
          <w:rFonts w:hint="eastAsia"/>
        </w:rPr>
        <w:t>保修范围包括各类传感器、电气元器件及控制系统等。</w:t>
      </w:r>
    </w:p>
    <w:p w:rsidR="004A4B32" w:rsidP="004A4B32" w14:paraId="6F9EE520" w14:textId="77777777">
      <w:pPr>
        <w:pStyle w:val="ListParagraph"/>
        <w:numPr>
          <w:ilvl w:val="0"/>
          <w:numId w:val="38"/>
        </w:numPr>
        <w:ind w:firstLineChars="0"/>
      </w:pPr>
      <w:r>
        <w:rPr>
          <w:rFonts w:hint="eastAsia"/>
        </w:rPr>
        <w:t>保修期内，在接到需方提出的维修通知后的</w:t>
      </w:r>
      <w:r>
        <w:t>72小时，由我方售后服务人员到现场维修，现场不能维修的，由售后服务人员寄回公司维修后返给用户。</w:t>
      </w:r>
    </w:p>
    <w:p w:rsidR="004A4B32" w:rsidP="004A4B32" w14:paraId="3DC8DDA8" w14:textId="77777777">
      <w:pPr>
        <w:pStyle w:val="ListParagraph"/>
        <w:numPr>
          <w:ilvl w:val="0"/>
          <w:numId w:val="38"/>
        </w:numPr>
        <w:ind w:firstLineChars="0"/>
      </w:pPr>
      <w:r>
        <w:rPr>
          <w:rFonts w:hint="eastAsia"/>
        </w:rPr>
        <w:t>保修期满后，如需要我方提供相关维修（护）服务，我方以成本价向买方及时提供维修服务和维护服务。</w:t>
      </w:r>
    </w:p>
    <w:p w:rsidR="004A4B32" w:rsidP="004A4B32" w14:paraId="7FF00D69" w14:textId="56FEB7F2">
      <w:pPr>
        <w:pStyle w:val="ListParagraph"/>
        <w:numPr>
          <w:ilvl w:val="0"/>
          <w:numId w:val="38"/>
        </w:numPr>
        <w:ind w:firstLineChars="0"/>
      </w:pPr>
      <w:r>
        <w:rPr>
          <w:rFonts w:hint="eastAsia"/>
        </w:rPr>
        <w:t>因不可抗力因素、操作不当、未经许可拆卸、第三方责任事故造成的设备损坏不在保修范围内。</w:t>
      </w:r>
    </w:p>
    <w:p w:rsidR="004A4B32" w:rsidP="004A4B32" w14:paraId="04562552" w14:textId="519399BF">
      <w:pPr>
        <w:pStyle w:val="42"/>
      </w:pPr>
      <w:r w:rsidRPr="004A4B32">
        <w:rPr>
          <w:rFonts w:hint="eastAsia"/>
        </w:rPr>
        <w:t>设备培训</w:t>
      </w:r>
    </w:p>
    <w:p w:rsidR="004A4B32" w:rsidP="004A4B32" w14:paraId="7E5F1CF5" w14:textId="77777777">
      <w:pPr>
        <w:ind w:firstLine="560"/>
      </w:pPr>
      <w:r>
        <w:rPr>
          <w:rFonts w:hint="eastAsia"/>
        </w:rPr>
        <w:t>我方提供现场技术培训，随设备的安装、调试过程而进行。</w:t>
      </w:r>
    </w:p>
    <w:p w:rsidR="004A4B32" w:rsidP="004A4B32" w14:paraId="267E199E" w14:textId="06DC2EF0">
      <w:pPr>
        <w:ind w:firstLine="560"/>
      </w:pPr>
      <w:r>
        <w:rPr>
          <w:rFonts w:hint="eastAsia"/>
        </w:rPr>
        <w:t>我方派专职培训讲师到用户指定地点进行培训，培训内容主要包含产品原理及实际维护操作两方面内容。</w:t>
      </w:r>
    </w:p>
    <w:p w:rsidR="004A4B32" w:rsidP="004A4B32" w14:paraId="48016DC7" w14:textId="78C907B5">
      <w:pPr>
        <w:pStyle w:val="Heading1"/>
        <w:spacing w:before="312"/>
      </w:pPr>
      <w:bookmarkStart w:id="7" w:name="_Toc48037330"/>
      <w:r w:rsidRPr="004A4B32">
        <w:rPr>
          <w:rFonts w:hint="eastAsia"/>
        </w:rPr>
        <w:t>产品信息</w:t>
      </w:r>
      <w:bookmarkEnd w:id="7"/>
    </w:p>
    <w:p w:rsidR="004A4B32" w:rsidP="004A4B32" w14:paraId="53399A2C" w14:textId="3BB4B45E">
      <w:pPr>
        <w:pStyle w:val="Heading2"/>
      </w:pPr>
      <w:bookmarkStart w:id="8" w:name="_Toc48037331"/>
      <w:r w:rsidRPr="004A4B32">
        <w:rPr>
          <w:rFonts w:hint="eastAsia"/>
        </w:rPr>
        <w:t>基本信息</w:t>
      </w:r>
      <w:bookmarkEnd w:id="8"/>
    </w:p>
    <w:p w:rsidR="004A4B32" w:rsidP="004A4B32" w14:paraId="490DF659" w14:textId="77777777">
      <w:pPr>
        <w:keepNext/>
        <w:ind w:firstLine="560"/>
        <w:jc w:val="center"/>
      </w:pPr>
      <w:r>
        <w:rPr>
          <w:noProof/>
        </w:rPr>
        <w:drawing>
          <wp:inline distT="0" distB="0" distL="0" distR="0">
            <wp:extent cx="4455160" cy="25095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5160" cy="2509520"/>
                    </a:xfrm>
                    <a:prstGeom prst="rect">
                      <a:avLst/>
                    </a:prstGeom>
                    <a:noFill/>
                    <a:ln>
                      <a:noFill/>
                    </a:ln>
                  </pic:spPr>
                </pic:pic>
              </a:graphicData>
            </a:graphic>
          </wp:inline>
        </w:drawing>
      </w:r>
    </w:p>
    <w:p w:rsidR="004A4B32" w:rsidP="004A4B32" w14:paraId="1E785377" w14:textId="2756CE6F">
      <w:pPr>
        <w:pStyle w:val="Caption"/>
        <w:ind w:firstLine="400"/>
        <w:jc w:val="center"/>
      </w:pPr>
      <w:r>
        <w:t>图</w:t>
      </w:r>
      <w:r>
        <w:t xml:space="preserve"> </w:t>
      </w:r>
      <w:r>
        <w:fldChar w:fldCharType="begin"/>
      </w:r>
      <w:r>
        <w:instrText xml:space="preserve"> STYLEREF 1 \s </w:instrText>
      </w:r>
      <w:r>
        <w:fldChar w:fldCharType="separate"/>
      </w:r>
      <w:r w:rsidR="00A25E8C">
        <w:rPr>
          <w:noProof/>
        </w:rPr>
        <w:t>2</w:t>
      </w:r>
      <w:r w:rsidR="00A25E8C">
        <w:rPr>
          <w:noProof/>
        </w:rPr>
        <w:fldChar w:fldCharType="end"/>
      </w:r>
      <w:r w:rsidR="00A25E8C">
        <w:noBreakHyphen/>
      </w:r>
      <w:r w:rsidR="00A25E8C">
        <w:fldChar w:fldCharType="begin"/>
      </w:r>
      <w:r w:rsidR="00A25E8C">
        <w:instrText xml:space="preserve"> SEQ </w:instrText>
      </w:r>
      <w:r w:rsidR="00A25E8C">
        <w:instrText>图</w:instrText>
      </w:r>
      <w:r w:rsidR="00A25E8C">
        <w:instrText xml:space="preserve"> \* ARABIC \s 1 </w:instrText>
      </w:r>
      <w:r w:rsidR="00A25E8C">
        <w:fldChar w:fldCharType="separate"/>
      </w:r>
      <w:r w:rsidR="00A25E8C">
        <w:rPr>
          <w:noProof/>
        </w:rPr>
        <w:t>1</w:t>
      </w:r>
      <w:r w:rsidR="00A25E8C">
        <w:fldChar w:fldCharType="end"/>
      </w:r>
      <w:r>
        <w:t xml:space="preserve"> </w:t>
      </w:r>
      <w:r>
        <w:rPr>
          <w:rFonts w:hint="eastAsia"/>
        </w:rPr>
        <w:t>实时在线含水率仪</w:t>
      </w:r>
    </w:p>
    <w:p w:rsidR="004A4B32" w:rsidP="004A4B32" w14:paraId="0534DACD" w14:textId="135D6554">
      <w:pPr>
        <w:pStyle w:val="Heading2"/>
      </w:pPr>
      <w:bookmarkStart w:id="9" w:name="_Toc48037332"/>
      <w:r w:rsidRPr="004A4B32">
        <w:rPr>
          <w:rFonts w:hint="eastAsia"/>
        </w:rPr>
        <w:t>产品特点</w:t>
      </w:r>
      <w:bookmarkEnd w:id="9"/>
    </w:p>
    <w:p w:rsidR="004A4B32" w:rsidP="004A4B32" w14:paraId="286394C3" w14:textId="77777777">
      <w:pPr>
        <w:pStyle w:val="ListParagraph"/>
        <w:numPr>
          <w:ilvl w:val="0"/>
          <w:numId w:val="39"/>
        </w:numPr>
        <w:ind w:firstLineChars="0"/>
      </w:pPr>
      <w:r>
        <w:rPr>
          <w:rFonts w:hint="eastAsia"/>
        </w:rPr>
        <w:t>非放射性测量，安全性高</w:t>
      </w:r>
    </w:p>
    <w:p w:rsidR="004A4B32" w:rsidP="004A4B32" w14:paraId="0F4EBC15" w14:textId="77777777">
      <w:pPr>
        <w:pStyle w:val="ListParagraph"/>
        <w:numPr>
          <w:ilvl w:val="0"/>
          <w:numId w:val="39"/>
        </w:numPr>
        <w:ind w:firstLineChars="0"/>
      </w:pPr>
      <w:r>
        <w:rPr>
          <w:rFonts w:hint="eastAsia"/>
        </w:rPr>
        <w:t>测量范围广，适用于含水率</w:t>
      </w:r>
      <w:r>
        <w:t>0~99.9%的各种场景，测量精度高</w:t>
      </w:r>
    </w:p>
    <w:p w:rsidR="004A4B32" w:rsidP="004A4B32" w14:paraId="5A9230CB" w14:textId="77777777">
      <w:pPr>
        <w:pStyle w:val="ListParagraph"/>
        <w:numPr>
          <w:ilvl w:val="0"/>
          <w:numId w:val="39"/>
        </w:numPr>
        <w:ind w:firstLineChars="0"/>
      </w:pPr>
      <w:r>
        <w:rPr>
          <w:rFonts w:hint="eastAsia"/>
        </w:rPr>
        <w:t>能够自动补偿矿化度、积蜡、结垢和腐蚀等影响</w:t>
      </w:r>
    </w:p>
    <w:p w:rsidR="004A4B32" w:rsidP="004A4B32" w14:paraId="3566BA4E" w14:textId="77777777">
      <w:pPr>
        <w:pStyle w:val="ListParagraph"/>
        <w:numPr>
          <w:ilvl w:val="0"/>
          <w:numId w:val="39"/>
        </w:numPr>
        <w:ind w:firstLineChars="0"/>
      </w:pPr>
      <w:r>
        <w:rPr>
          <w:rFonts w:hint="eastAsia"/>
        </w:rPr>
        <w:t>模块化，操作简单，容易维护</w:t>
      </w:r>
    </w:p>
    <w:p w:rsidR="004A4B32" w:rsidP="004A4B32" w14:paraId="41062504" w14:textId="77777777">
      <w:pPr>
        <w:pStyle w:val="ListParagraph"/>
        <w:numPr>
          <w:ilvl w:val="0"/>
          <w:numId w:val="39"/>
        </w:numPr>
        <w:ind w:firstLineChars="0"/>
      </w:pPr>
      <w:r>
        <w:rPr>
          <w:rFonts w:hint="eastAsia"/>
        </w:rPr>
        <w:t>集成多种工业通讯协议</w:t>
      </w:r>
    </w:p>
    <w:p w:rsidR="004A4B32" w:rsidP="004A4B32" w14:paraId="23C6ECC3" w14:textId="77777777">
      <w:pPr>
        <w:pStyle w:val="ListParagraph"/>
        <w:numPr>
          <w:ilvl w:val="0"/>
          <w:numId w:val="39"/>
        </w:numPr>
        <w:ind w:firstLineChars="0"/>
      </w:pPr>
      <w:r>
        <w:rPr>
          <w:rFonts w:hint="eastAsia"/>
        </w:rPr>
        <w:t>本地数显，智能节能技术</w:t>
      </w:r>
    </w:p>
    <w:p w:rsidR="004A4B32" w:rsidP="004A4B32" w14:paraId="0105142C" w14:textId="771D13D9">
      <w:pPr>
        <w:pStyle w:val="ListParagraph"/>
        <w:numPr>
          <w:ilvl w:val="0"/>
          <w:numId w:val="39"/>
        </w:numPr>
        <w:ind w:firstLineChars="0"/>
      </w:pPr>
      <w:r>
        <w:rPr>
          <w:rFonts w:hint="eastAsia"/>
        </w:rPr>
        <w:t>实时预警，实现无人化管理</w:t>
      </w:r>
    </w:p>
    <w:p w:rsidR="004A4B32" w:rsidP="004A4B32" w14:paraId="318F52B6" w14:textId="6F9EAB36">
      <w:pPr>
        <w:pStyle w:val="Heading2"/>
      </w:pPr>
      <w:bookmarkStart w:id="10" w:name="_Toc48037333"/>
      <w:r w:rsidRPr="004A4B32">
        <w:rPr>
          <w:rFonts w:hint="eastAsia"/>
        </w:rPr>
        <w:t>产品组成</w:t>
      </w:r>
      <w:bookmarkEnd w:id="10"/>
    </w:p>
    <w:p w:rsidR="004A4B32" w:rsidP="004A4B32" w14:paraId="22F66085" w14:textId="77777777">
      <w:pPr>
        <w:keepNext/>
        <w:ind w:firstLine="560"/>
      </w:pPr>
      <w:r>
        <w:rPr>
          <w:noProof/>
        </w:rPr>
        <w:drawing>
          <wp:inline distT="0" distB="0" distL="0" distR="0">
            <wp:extent cx="4433570" cy="4157345"/>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4433570" cy="4157345"/>
                    </a:xfrm>
                    <a:prstGeom prst="rect">
                      <a:avLst/>
                    </a:prstGeom>
                    <a:noFill/>
                    <a:ln>
                      <a:noFill/>
                    </a:ln>
                  </pic:spPr>
                </pic:pic>
              </a:graphicData>
            </a:graphic>
          </wp:inline>
        </w:drawing>
      </w:r>
    </w:p>
    <w:p w:rsidR="004A4B32" w:rsidP="004A4B32" w14:paraId="351B37B8" w14:textId="6482C5D9">
      <w:pPr>
        <w:pStyle w:val="Caption"/>
        <w:ind w:firstLine="400"/>
        <w:jc w:val="center"/>
      </w:pPr>
      <w:r>
        <w:t>图</w:t>
      </w:r>
      <w:r>
        <w:t xml:space="preserve"> </w:t>
      </w:r>
      <w:r>
        <w:fldChar w:fldCharType="begin"/>
      </w:r>
      <w:r>
        <w:instrText xml:space="preserve"> STYLEREF 1 \s </w:instrText>
      </w:r>
      <w:r>
        <w:fldChar w:fldCharType="separate"/>
      </w:r>
      <w:r w:rsidR="00A25E8C">
        <w:rPr>
          <w:noProof/>
        </w:rPr>
        <w:t>2</w:t>
      </w:r>
      <w:r w:rsidR="00A25E8C">
        <w:rPr>
          <w:noProof/>
        </w:rPr>
        <w:fldChar w:fldCharType="end"/>
      </w:r>
      <w:r w:rsidR="00A25E8C">
        <w:noBreakHyphen/>
      </w:r>
      <w:r w:rsidR="00A25E8C">
        <w:fldChar w:fldCharType="begin"/>
      </w:r>
      <w:r w:rsidR="00A25E8C">
        <w:instrText xml:space="preserve"> SEQ </w:instrText>
      </w:r>
      <w:r w:rsidR="00A25E8C">
        <w:instrText>图</w:instrText>
      </w:r>
      <w:r w:rsidR="00A25E8C">
        <w:instrText xml:space="preserve"> \* ARABIC \s 1 </w:instrText>
      </w:r>
      <w:r w:rsidR="00A25E8C">
        <w:fldChar w:fldCharType="separate"/>
      </w:r>
      <w:r w:rsidR="00A25E8C">
        <w:rPr>
          <w:noProof/>
        </w:rPr>
        <w:t>2</w:t>
      </w:r>
      <w:r w:rsidR="00A25E8C">
        <w:fldChar w:fldCharType="end"/>
      </w:r>
      <w:r>
        <w:t xml:space="preserve"> </w:t>
      </w:r>
      <w:r w:rsidRPr="004A4B32">
        <w:rPr>
          <w:rFonts w:hint="eastAsia"/>
        </w:rPr>
        <w:t>实时在线含水率仪产品结构图</w:t>
      </w:r>
    </w:p>
    <w:p w:rsidR="004A4B32" w:rsidP="004A4B32" w14:paraId="68BD4A0F" w14:textId="23B5C8F6">
      <w:pPr>
        <w:ind w:firstLine="560"/>
      </w:pPr>
      <w:r>
        <w:rPr>
          <w:rFonts w:hint="eastAsia"/>
        </w:rPr>
        <w:t>该产品基于高频微波测量原理，通过检测微波在流体中的功率衰减和相位角偏移及介质温度变化，结合含水率计算模型获得液体的含水率。</w:t>
      </w:r>
    </w:p>
    <w:p w:rsidR="004A4B32" w:rsidP="004A4B32" w14:paraId="63BB4750" w14:textId="0FEB3ED7">
      <w:pPr>
        <w:ind w:firstLine="560"/>
      </w:pPr>
      <w:r>
        <w:rPr>
          <w:rFonts w:hint="eastAsia"/>
        </w:rPr>
        <w:t>不同于传统的射频导纳技术的产品，该产品基于微波原理测量更为精准，且受含盐率影响更小，同时借助于特殊设计的天线结构，能够对流体进行分层检测，提供部分流型信息以辅助含水率计算模型进行实时修正，大幅度提高含水率测量精度。</w:t>
      </w:r>
    </w:p>
    <w:p w:rsidR="004A4B32" w:rsidP="004A4B32" w14:paraId="38EC3881" w14:textId="388301BF">
      <w:pPr>
        <w:ind w:firstLine="560"/>
      </w:pPr>
      <w:r>
        <w:rPr>
          <w:rFonts w:hint="eastAsia"/>
        </w:rPr>
        <w:t>实时在线含水率仪产品主要由传感器和控制部件两部分构成：</w:t>
      </w:r>
    </w:p>
    <w:p w:rsidR="00F57D9D" w:rsidP="004A4B32" w14:paraId="14E6C080" w14:textId="71D940D0">
      <w:pPr>
        <w:ind w:firstLine="562"/>
        <w:rPr>
          <w:b/>
          <w:bCs/>
        </w:rPr>
      </w:pPr>
      <w:r w:rsidRPr="00F57D9D">
        <w:rPr>
          <w:rFonts w:hint="eastAsia"/>
          <w:b/>
          <w:bCs/>
        </w:rPr>
        <w:t>控制部件</w:t>
      </w:r>
    </w:p>
    <w:p w:rsidR="00F57D9D" w:rsidP="004A4B32" w14:paraId="36985331" w14:textId="58E21F91">
      <w:pPr>
        <w:ind w:firstLine="560"/>
      </w:pPr>
      <w:r w:rsidRPr="00F57D9D">
        <w:rPr>
          <w:rFonts w:hint="eastAsia"/>
        </w:rPr>
        <w:t>控制部件为金属防爆结构，含水率仪的所有控制板卡均固定于该防爆结构内。控制板卡接收传感器采集的微波信号，实时处理并生成含水率等计算结果。控制板卡同时还负责处理用户操作、显示实时结果、与上位机通信等功能。</w:t>
      </w:r>
    </w:p>
    <w:p w:rsidR="00F57D9D" w:rsidRPr="00F57D9D" w:rsidP="004A4B32" w14:paraId="75E1D005" w14:textId="3DEFFC4D">
      <w:pPr>
        <w:ind w:firstLine="562"/>
        <w:rPr>
          <w:b/>
          <w:bCs/>
        </w:rPr>
      </w:pPr>
      <w:r w:rsidRPr="00F57D9D">
        <w:rPr>
          <w:rFonts w:hint="eastAsia"/>
          <w:b/>
          <w:bCs/>
        </w:rPr>
        <w:t>传感器</w:t>
      </w:r>
    </w:p>
    <w:p w:rsidR="00F57D9D" w:rsidP="004A4B32" w14:paraId="3AAEF848" w14:textId="3F05B544">
      <w:pPr>
        <w:ind w:firstLine="560"/>
      </w:pPr>
      <w:r w:rsidRPr="00F57D9D">
        <w:rPr>
          <w:rFonts w:hint="eastAsia"/>
        </w:rPr>
        <w:t>传感器长度为</w:t>
      </w:r>
      <w:r w:rsidRPr="00F57D9D">
        <w:t>20cm</w:t>
      </w:r>
      <w:r w:rsidRPr="00F57D9D">
        <w:t>，主体为带法兰的不锈钢管段，内嵌有微波天线和温度传感器。微波传感器检测微波在不同温度的流体中的功率衰减和传输速率的变化，传输给控制板卡进行处理。</w:t>
      </w:r>
    </w:p>
    <w:p w:rsidR="00F57D9D" w:rsidP="00F57D9D" w14:paraId="5907C180" w14:textId="303B4292">
      <w:pPr>
        <w:pStyle w:val="Heading1"/>
        <w:spacing w:before="312"/>
      </w:pPr>
      <w:bookmarkStart w:id="11" w:name="_Toc48037334"/>
      <w:r w:rsidRPr="00F57D9D">
        <w:rPr>
          <w:rFonts w:hint="eastAsia"/>
        </w:rPr>
        <w:t>产品规格</w:t>
      </w:r>
      <w:bookmarkEnd w:id="11"/>
    </w:p>
    <w:p w:rsidR="00F57D9D" w:rsidP="00F57D9D" w14:paraId="6C75A823" w14:textId="108E6099">
      <w:pPr>
        <w:pStyle w:val="Heading2"/>
      </w:pPr>
      <w:bookmarkStart w:id="12" w:name="_Toc48037335"/>
      <w:r w:rsidRPr="00F57D9D">
        <w:rPr>
          <w:rFonts w:hint="eastAsia"/>
        </w:rPr>
        <w:t>技术参数</w:t>
      </w:r>
      <w:bookmarkEnd w:id="12"/>
    </w:p>
    <w:tbl>
      <w:tblPr>
        <w:tblW w:w="0" w:type="auto"/>
        <w:jc w:val="center"/>
        <w:shd w:val="clear" w:color="auto" w:fill="FFFFFF"/>
        <w:tblCellMar>
          <w:top w:w="15" w:type="dxa"/>
          <w:left w:w="15" w:type="dxa"/>
          <w:bottom w:w="15" w:type="dxa"/>
          <w:right w:w="15" w:type="dxa"/>
        </w:tblCellMar>
        <w:tblLook w:val="04A0"/>
      </w:tblPr>
      <w:tblGrid>
        <w:gridCol w:w="2190"/>
        <w:gridCol w:w="4391"/>
      </w:tblGrid>
      <w:tr w14:paraId="01CC1E5C" w14:textId="77777777" w:rsidTr="00F57D9D">
        <w:tblPrEx>
          <w:tblW w:w="0" w:type="auto"/>
          <w:jc w:val="center"/>
          <w:shd w:val="clear" w:color="auto" w:fill="FFFFFF"/>
          <w:tblCellMar>
            <w:top w:w="15" w:type="dxa"/>
            <w:left w:w="15" w:type="dxa"/>
            <w:bottom w:w="15" w:type="dxa"/>
            <w:right w:w="15" w:type="dxa"/>
          </w:tblCellMar>
          <w:tblLook w:val="04A0"/>
        </w:tblPrEx>
        <w:trPr>
          <w:jc w:val="center"/>
        </w:trPr>
        <w:tc>
          <w:tcPr>
            <w:tcW w:w="0" w:type="auto"/>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1C4DA5" w14:paraId="254FCF30"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b/>
                <w:bCs/>
                <w:color w:val="auto"/>
                <w:kern w:val="0"/>
                <w:sz w:val="21"/>
                <w:szCs w:val="21"/>
              </w:rPr>
              <w:t>适用范围及性能</w:t>
            </w:r>
          </w:p>
        </w:tc>
      </w:tr>
      <w:tr w14:paraId="1B598B9D" w14:textId="77777777" w:rsidTr="00F57D9D">
        <w:tblPrEx>
          <w:tblW w:w="0" w:type="auto"/>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0EB57290"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含水率适用范围</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61F8A833"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0~99.9%</w:t>
            </w:r>
          </w:p>
        </w:tc>
      </w:tr>
      <w:tr w14:paraId="5E3E39A1" w14:textId="77777777" w:rsidTr="00F57D9D">
        <w:tblPrEx>
          <w:tblW w:w="0" w:type="auto"/>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554DCCC4"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体积含气率适用范围</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24B56707"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0~95%</w:t>
            </w:r>
          </w:p>
        </w:tc>
      </w:tr>
      <w:tr w14:paraId="7C087DCE" w14:textId="77777777" w:rsidTr="00F57D9D">
        <w:tblPrEx>
          <w:tblW w:w="0" w:type="auto"/>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1435B746"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流量范围</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6BC4AD7A"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10~500</w:t>
            </w:r>
            <w:r w:rsidRPr="00F57D9D">
              <w:rPr>
                <w:rFonts w:ascii="Segoe UI" w:hAnsi="Segoe UI" w:cs="Segoe UI"/>
                <w:color w:val="auto"/>
                <w:kern w:val="0"/>
                <w:sz w:val="21"/>
                <w:szCs w:val="21"/>
              </w:rPr>
              <w:t>吨</w:t>
            </w:r>
            <w:r w:rsidRPr="00F57D9D">
              <w:rPr>
                <w:rFonts w:ascii="Segoe UI" w:hAnsi="Segoe UI" w:cs="Segoe UI"/>
                <w:color w:val="auto"/>
                <w:kern w:val="0"/>
                <w:sz w:val="21"/>
                <w:szCs w:val="21"/>
              </w:rPr>
              <w:t>/</w:t>
            </w:r>
            <w:r w:rsidRPr="00F57D9D">
              <w:rPr>
                <w:rFonts w:ascii="Segoe UI" w:hAnsi="Segoe UI" w:cs="Segoe UI"/>
                <w:color w:val="auto"/>
                <w:kern w:val="0"/>
                <w:sz w:val="21"/>
                <w:szCs w:val="21"/>
              </w:rPr>
              <w:t>天</w:t>
            </w:r>
          </w:p>
          <w:p w:rsidR="00F57D9D" w:rsidRPr="00F57D9D" w:rsidP="00F57D9D" w14:paraId="7340123C" w14:textId="77777777">
            <w:pPr>
              <w:widowControl/>
              <w:spacing w:before="150"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 </w:t>
            </w:r>
            <w:r w:rsidRPr="00F57D9D">
              <w:rPr>
                <w:rFonts w:ascii="Segoe UI" w:hAnsi="Segoe UI" w:cs="Segoe UI"/>
                <w:color w:val="auto"/>
                <w:kern w:val="0"/>
                <w:sz w:val="21"/>
                <w:szCs w:val="21"/>
              </w:rPr>
              <w:t>受体积含气率影响，具体量程请参考附录</w:t>
            </w:r>
            <w:r w:rsidRPr="00F57D9D">
              <w:rPr>
                <w:rFonts w:ascii="Segoe UI" w:hAnsi="Segoe UI" w:cs="Segoe UI"/>
                <w:color w:val="auto"/>
                <w:kern w:val="0"/>
                <w:sz w:val="21"/>
                <w:szCs w:val="21"/>
              </w:rPr>
              <w:t>1</w:t>
            </w:r>
          </w:p>
        </w:tc>
      </w:tr>
      <w:tr w14:paraId="3E26867B" w14:textId="77777777" w:rsidTr="00F57D9D">
        <w:tblPrEx>
          <w:tblW w:w="0" w:type="auto"/>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6CCF4B55"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介质温度范围</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6789F3B0"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10~85</w:t>
            </w:r>
            <w:r w:rsidRPr="00F57D9D">
              <w:rPr>
                <w:rFonts w:ascii="微软雅黑" w:eastAsia="微软雅黑" w:hAnsi="微软雅黑" w:cs="微软雅黑"/>
                <w:color w:val="auto"/>
                <w:kern w:val="0"/>
                <w:sz w:val="21"/>
                <w:szCs w:val="21"/>
              </w:rPr>
              <w:t>℃</w:t>
            </w:r>
          </w:p>
          <w:p w:rsidR="00F57D9D" w:rsidRPr="00F57D9D" w:rsidP="00F57D9D" w14:paraId="325691DD" w14:textId="77777777">
            <w:pPr>
              <w:widowControl/>
              <w:spacing w:before="150"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w:t>
            </w:r>
            <w:r w:rsidRPr="00F57D9D">
              <w:rPr>
                <w:rFonts w:ascii="Segoe UI" w:hAnsi="Segoe UI" w:cs="Segoe UI"/>
                <w:color w:val="auto"/>
                <w:kern w:val="0"/>
                <w:sz w:val="21"/>
                <w:szCs w:val="21"/>
              </w:rPr>
              <w:t>当环境温度低于</w:t>
            </w:r>
            <w:r w:rsidRPr="00F57D9D">
              <w:rPr>
                <w:rFonts w:ascii="Segoe UI" w:hAnsi="Segoe UI" w:cs="Segoe UI"/>
                <w:color w:val="auto"/>
                <w:kern w:val="0"/>
                <w:sz w:val="21"/>
                <w:szCs w:val="21"/>
              </w:rPr>
              <w:t>10</w:t>
            </w:r>
            <w:r w:rsidRPr="00F57D9D">
              <w:rPr>
                <w:rFonts w:ascii="微软雅黑" w:eastAsia="微软雅黑" w:hAnsi="微软雅黑" w:cs="微软雅黑"/>
                <w:color w:val="auto"/>
                <w:kern w:val="0"/>
                <w:sz w:val="21"/>
                <w:szCs w:val="21"/>
              </w:rPr>
              <w:t>℃</w:t>
            </w:r>
            <w:r w:rsidRPr="00F57D9D">
              <w:rPr>
                <w:rFonts w:ascii="Segoe UI" w:hAnsi="Segoe UI" w:cs="Segoe UI"/>
                <w:color w:val="auto"/>
                <w:kern w:val="0"/>
                <w:sz w:val="21"/>
                <w:szCs w:val="21"/>
              </w:rPr>
              <w:t>时需要保温措施</w:t>
            </w:r>
          </w:p>
        </w:tc>
      </w:tr>
      <w:tr w14:paraId="1263524C" w14:textId="77777777" w:rsidTr="00F57D9D">
        <w:tblPrEx>
          <w:tblW w:w="0" w:type="auto"/>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6701E330"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工作温度</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4E75A5B8"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-40~85</w:t>
            </w:r>
            <w:r w:rsidRPr="00F57D9D">
              <w:rPr>
                <w:rFonts w:ascii="微软雅黑" w:eastAsia="微软雅黑" w:hAnsi="微软雅黑" w:cs="微软雅黑"/>
                <w:color w:val="auto"/>
                <w:kern w:val="0"/>
                <w:sz w:val="21"/>
                <w:szCs w:val="21"/>
              </w:rPr>
              <w:t>℃</w:t>
            </w:r>
          </w:p>
        </w:tc>
      </w:tr>
      <w:tr w14:paraId="2405537C" w14:textId="77777777" w:rsidTr="00F57D9D">
        <w:tblPrEx>
          <w:tblW w:w="0" w:type="auto"/>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0758E7E8"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工作压力</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78C56EE4"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0~2.5Mpa</w:t>
            </w:r>
          </w:p>
          <w:p w:rsidR="00F57D9D" w:rsidRPr="00F57D9D" w:rsidP="00F57D9D" w14:paraId="493C2933" w14:textId="77777777">
            <w:pPr>
              <w:widowControl/>
              <w:spacing w:before="150"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0~4Mpa</w:t>
            </w:r>
            <w:r w:rsidRPr="00F57D9D">
              <w:rPr>
                <w:rFonts w:ascii="Segoe UI" w:hAnsi="Segoe UI" w:cs="Segoe UI"/>
                <w:color w:val="auto"/>
                <w:kern w:val="0"/>
                <w:sz w:val="21"/>
                <w:szCs w:val="21"/>
              </w:rPr>
              <w:t>（可选）</w:t>
            </w:r>
          </w:p>
        </w:tc>
      </w:tr>
      <w:tr w14:paraId="53313186" w14:textId="77777777" w:rsidTr="00F57D9D">
        <w:tblPrEx>
          <w:tblW w:w="0" w:type="auto"/>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7B607A3C"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分辨率</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3F3E46DC"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0.01%</w:t>
            </w:r>
          </w:p>
        </w:tc>
      </w:tr>
      <w:tr w14:paraId="2F094BE2" w14:textId="77777777" w:rsidTr="00F57D9D">
        <w:tblPrEx>
          <w:tblW w:w="0" w:type="auto"/>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2145C616"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压损</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0CCCFCC2"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&lt;30KPa</w:t>
            </w:r>
          </w:p>
        </w:tc>
      </w:tr>
    </w:tbl>
    <w:p w:rsidR="00F57D9D" w:rsidP="00F57D9D" w14:paraId="411C9417" w14:textId="50F2F875">
      <w:pPr>
        <w:ind w:firstLine="560"/>
      </w:pPr>
    </w:p>
    <w:tbl>
      <w:tblPr>
        <w:tblW w:w="5850" w:type="dxa"/>
        <w:jc w:val="center"/>
        <w:shd w:val="clear" w:color="auto" w:fill="FFFFFF"/>
        <w:tblCellMar>
          <w:top w:w="15" w:type="dxa"/>
          <w:left w:w="15" w:type="dxa"/>
          <w:bottom w:w="15" w:type="dxa"/>
          <w:right w:w="15" w:type="dxa"/>
        </w:tblCellMar>
        <w:tblLook w:val="04A0"/>
      </w:tblPr>
      <w:tblGrid>
        <w:gridCol w:w="1954"/>
        <w:gridCol w:w="2105"/>
        <w:gridCol w:w="1791"/>
      </w:tblGrid>
      <w:tr w14:paraId="4065051D"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gridSpan w:val="3"/>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1C4DA5" w14:paraId="0DEFB7A6"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b/>
                <w:bCs/>
                <w:color w:val="auto"/>
                <w:kern w:val="0"/>
                <w:sz w:val="21"/>
                <w:szCs w:val="21"/>
              </w:rPr>
              <w:t>含水率测量误差</w:t>
            </w:r>
            <w:r w:rsidRPr="00F57D9D">
              <w:rPr>
                <w:rFonts w:ascii="Segoe UI" w:hAnsi="Segoe UI" w:cs="Segoe UI"/>
                <w:color w:val="auto"/>
                <w:kern w:val="0"/>
                <w:sz w:val="21"/>
                <w:szCs w:val="21"/>
              </w:rPr>
              <w:t> *</w:t>
            </w:r>
          </w:p>
        </w:tc>
      </w:tr>
      <w:tr w14:paraId="01BB5162"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7E821102"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工况</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5ED37402"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体积含气率</w:t>
            </w:r>
            <w:r w:rsidRPr="00F57D9D">
              <w:rPr>
                <w:rFonts w:ascii="Segoe UI" w:hAnsi="Segoe UI" w:cs="Segoe UI"/>
                <w:color w:val="auto"/>
                <w:kern w:val="0"/>
                <w:sz w:val="21"/>
                <w:szCs w:val="21"/>
              </w:rPr>
              <w:t>0~70%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71165B59"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含气率</w:t>
            </w:r>
            <w:r w:rsidRPr="00F57D9D">
              <w:rPr>
                <w:rFonts w:ascii="Segoe UI" w:hAnsi="Segoe UI" w:cs="Segoe UI"/>
                <w:color w:val="auto"/>
                <w:kern w:val="0"/>
                <w:sz w:val="21"/>
                <w:szCs w:val="21"/>
              </w:rPr>
              <w:t>70~95%</w:t>
            </w:r>
          </w:p>
        </w:tc>
      </w:tr>
      <w:tr w14:paraId="50D4C103"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0A2DCD62"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含水率</w:t>
            </w:r>
            <w:r w:rsidRPr="00F57D9D">
              <w:rPr>
                <w:rFonts w:ascii="Segoe UI" w:hAnsi="Segoe UI" w:cs="Segoe UI"/>
                <w:color w:val="auto"/>
                <w:kern w:val="0"/>
                <w:sz w:val="21"/>
                <w:szCs w:val="21"/>
              </w:rPr>
              <w:t>0~40%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1A2CE599"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4770E382"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±5%</w:t>
            </w:r>
          </w:p>
        </w:tc>
      </w:tr>
      <w:tr w14:paraId="4B7780B3"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0CFD7CE4"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含水率</w:t>
            </w:r>
            <w:r w:rsidRPr="00F57D9D">
              <w:rPr>
                <w:rFonts w:ascii="Segoe UI" w:hAnsi="Segoe UI" w:cs="Segoe UI"/>
                <w:color w:val="auto"/>
                <w:kern w:val="0"/>
                <w:sz w:val="21"/>
                <w:szCs w:val="21"/>
              </w:rPr>
              <w:t>40~70%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73ACE069"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4A2A1514"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±6%</w:t>
            </w:r>
          </w:p>
        </w:tc>
      </w:tr>
      <w:tr w14:paraId="6F29E436"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4291241A"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含水率</w:t>
            </w:r>
            <w:r w:rsidRPr="00F57D9D">
              <w:rPr>
                <w:rFonts w:ascii="Segoe UI" w:hAnsi="Segoe UI" w:cs="Segoe UI"/>
                <w:color w:val="auto"/>
                <w:kern w:val="0"/>
                <w:sz w:val="21"/>
                <w:szCs w:val="21"/>
              </w:rPr>
              <w:t>70~90%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5522C173"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316447F9"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±5%</w:t>
            </w:r>
          </w:p>
        </w:tc>
      </w:tr>
      <w:tr w14:paraId="28142966"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3524D3C5"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含水率</w:t>
            </w:r>
            <w:r w:rsidRPr="00F57D9D">
              <w:rPr>
                <w:rFonts w:ascii="Segoe UI" w:hAnsi="Segoe UI" w:cs="Segoe UI"/>
                <w:color w:val="auto"/>
                <w:kern w:val="0"/>
                <w:sz w:val="21"/>
                <w:szCs w:val="21"/>
              </w:rPr>
              <w:t>90~99.9%</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60DCF29F"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1754B799"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±4%</w:t>
            </w:r>
          </w:p>
        </w:tc>
      </w:tr>
    </w:tbl>
    <w:p w:rsidR="00F57D9D" w:rsidP="00F57D9D" w14:paraId="14327374" w14:textId="2CDC14F6">
      <w:pPr>
        <w:ind w:firstLine="560"/>
      </w:pPr>
      <w:r w:rsidRPr="00F57D9D">
        <w:t xml:space="preserve">* </w:t>
      </w:r>
      <w:r w:rsidRPr="00F57D9D">
        <w:t>例如该产品在含水率</w:t>
      </w:r>
      <w:r w:rsidRPr="00F57D9D">
        <w:t>40~70%</w:t>
      </w:r>
      <w:r w:rsidRPr="00F57D9D">
        <w:t>、体积含气率</w:t>
      </w:r>
      <w:r w:rsidRPr="00F57D9D">
        <w:t>70%~95%</w:t>
      </w:r>
      <w:r w:rsidRPr="00F57D9D">
        <w:t>的工况下，测量误差为</w:t>
      </w:r>
      <w:r w:rsidRPr="00F57D9D">
        <w:t>±6%</w:t>
      </w:r>
      <w:r>
        <w:rPr>
          <w:rFonts w:hint="eastAsia"/>
        </w:rPr>
        <w:t>。</w:t>
      </w:r>
    </w:p>
    <w:tbl>
      <w:tblPr>
        <w:tblW w:w="5850" w:type="dxa"/>
        <w:jc w:val="center"/>
        <w:shd w:val="clear" w:color="auto" w:fill="FFFFFF"/>
        <w:tblCellMar>
          <w:top w:w="15" w:type="dxa"/>
          <w:left w:w="15" w:type="dxa"/>
          <w:bottom w:w="15" w:type="dxa"/>
          <w:right w:w="15" w:type="dxa"/>
        </w:tblCellMar>
        <w:tblLook w:val="04A0"/>
      </w:tblPr>
      <w:tblGrid>
        <w:gridCol w:w="2013"/>
        <w:gridCol w:w="3837"/>
      </w:tblGrid>
      <w:tr w14:paraId="6F191451"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1C4DA5" w14:paraId="73AA80B8"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b/>
                <w:bCs/>
                <w:color w:val="auto"/>
                <w:kern w:val="0"/>
                <w:sz w:val="21"/>
                <w:szCs w:val="21"/>
              </w:rPr>
              <w:t>电气特性</w:t>
            </w:r>
          </w:p>
        </w:tc>
      </w:tr>
      <w:tr w14:paraId="13842E28"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302D62D5"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工作电压</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58356583"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24VDC</w:t>
            </w:r>
          </w:p>
        </w:tc>
      </w:tr>
      <w:tr w14:paraId="0CFD3E6A"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50EB66A8"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额定功率</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71CE28B9"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&lt;3W</w:t>
            </w:r>
          </w:p>
        </w:tc>
      </w:tr>
      <w:tr w14:paraId="2150C190"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6A503010"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b/>
                <w:bCs/>
                <w:color w:val="auto"/>
                <w:kern w:val="0"/>
                <w:sz w:val="21"/>
                <w:szCs w:val="21"/>
              </w:rPr>
              <w:t>数据输出</w:t>
            </w:r>
          </w:p>
        </w:tc>
      </w:tr>
      <w:tr w14:paraId="34DF0253"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321E6C6F"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输出接口</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54329DDD"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RS485</w:t>
            </w:r>
          </w:p>
        </w:tc>
      </w:tr>
      <w:tr w14:paraId="398E4478"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6A68F83A"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数据协议</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5807AD40"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Modbus RTU</w:t>
            </w:r>
          </w:p>
        </w:tc>
      </w:tr>
      <w:tr w14:paraId="7EC7AE21"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21E58FBB"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b/>
                <w:bCs/>
                <w:color w:val="auto"/>
                <w:kern w:val="0"/>
                <w:sz w:val="21"/>
                <w:szCs w:val="21"/>
              </w:rPr>
              <w:t>机械</w:t>
            </w:r>
          </w:p>
        </w:tc>
      </w:tr>
      <w:tr w14:paraId="212EB630"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4D7026D7"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过程连接</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628EF3E0"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国标法兰</w:t>
            </w:r>
            <w:r w:rsidRPr="00F57D9D">
              <w:rPr>
                <w:rFonts w:ascii="Segoe UI" w:hAnsi="Segoe UI" w:cs="Segoe UI"/>
                <w:color w:val="auto"/>
                <w:kern w:val="0"/>
                <w:sz w:val="21"/>
                <w:szCs w:val="21"/>
              </w:rPr>
              <w:t>DN50</w:t>
            </w:r>
          </w:p>
        </w:tc>
      </w:tr>
      <w:tr w14:paraId="1D73496C"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181012CD"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出接口</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3BAE0143"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M20x1.5</w:t>
            </w:r>
          </w:p>
        </w:tc>
      </w:tr>
      <w:tr w14:paraId="400DE7E1"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6AD48528"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材质</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76052FF6"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304</w:t>
            </w:r>
            <w:r w:rsidRPr="00F57D9D">
              <w:rPr>
                <w:rFonts w:ascii="Segoe UI" w:hAnsi="Segoe UI" w:cs="Segoe UI"/>
                <w:color w:val="auto"/>
                <w:kern w:val="0"/>
                <w:sz w:val="21"/>
                <w:szCs w:val="21"/>
              </w:rPr>
              <w:t>不锈钢</w:t>
            </w:r>
          </w:p>
        </w:tc>
      </w:tr>
      <w:tr w14:paraId="0A6D10FA"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708571C9"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重量</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4A6B1E0F"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10Kg</w:t>
            </w:r>
          </w:p>
        </w:tc>
      </w:tr>
      <w:tr w14:paraId="1E17F7E7"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1530ED09"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安装方式</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11023E2D"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水平或垂直管段</w:t>
            </w:r>
          </w:p>
        </w:tc>
      </w:tr>
      <w:tr w14:paraId="1C50526F"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gridSpan w:val="2"/>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188E0B33"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b/>
                <w:bCs/>
                <w:color w:val="auto"/>
                <w:kern w:val="0"/>
                <w:sz w:val="21"/>
                <w:szCs w:val="21"/>
              </w:rPr>
              <w:t>安全</w:t>
            </w:r>
          </w:p>
        </w:tc>
      </w:tr>
      <w:tr w14:paraId="205B9A41"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50773AEC"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防护等级</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091C5E55"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IP65</w:t>
            </w:r>
          </w:p>
        </w:tc>
      </w:tr>
      <w:tr w14:paraId="61EF8DFF" w14:textId="77777777" w:rsidTr="00F57D9D">
        <w:tblPrEx>
          <w:tblW w:w="5850" w:type="dxa"/>
          <w:jc w:val="center"/>
          <w:shd w:val="clear" w:color="auto" w:fill="FFFFFF"/>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75396C01"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防爆等级</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F57D9D" w:rsidRPr="00F57D9D" w:rsidP="00F57D9D" w14:paraId="36F14BA3" w14:textId="77777777">
            <w:pPr>
              <w:widowControl/>
              <w:spacing w:line="240" w:lineRule="auto"/>
              <w:ind w:firstLine="0" w:firstLineChars="0"/>
              <w:rPr>
                <w:rFonts w:ascii="Segoe UI" w:hAnsi="Segoe UI" w:cs="Segoe UI"/>
                <w:color w:val="auto"/>
                <w:kern w:val="0"/>
                <w:sz w:val="21"/>
                <w:szCs w:val="21"/>
              </w:rPr>
            </w:pPr>
            <w:r w:rsidRPr="00F57D9D">
              <w:rPr>
                <w:rFonts w:ascii="Segoe UI" w:hAnsi="Segoe UI" w:cs="Segoe UI"/>
                <w:color w:val="auto"/>
                <w:kern w:val="0"/>
                <w:sz w:val="21"/>
                <w:szCs w:val="21"/>
              </w:rPr>
              <w:t>Ex d[ia Ga] IIB T6 Gb</w:t>
            </w:r>
          </w:p>
        </w:tc>
      </w:tr>
    </w:tbl>
    <w:p w:rsidR="00F57D9D" w:rsidP="00F57D9D" w14:paraId="121CF597" w14:textId="3AA03148">
      <w:pPr>
        <w:pStyle w:val="Heading2"/>
      </w:pPr>
      <w:bookmarkStart w:id="13" w:name="_Toc48037336"/>
      <w:r w:rsidRPr="00F57D9D">
        <w:rPr>
          <w:rFonts w:hint="eastAsia"/>
        </w:rPr>
        <w:t>设备尺寸</w:t>
      </w:r>
      <w:bookmarkEnd w:id="13"/>
    </w:p>
    <w:p w:rsidR="00F57D9D" w:rsidP="00F57D9D" w14:paraId="3AFDDF57" w14:textId="77777777">
      <w:pPr>
        <w:keepNext/>
        <w:ind w:firstLine="560"/>
        <w:jc w:val="center"/>
      </w:pPr>
      <w:r>
        <w:rPr>
          <w:noProof/>
        </w:rPr>
        <w:drawing>
          <wp:inline distT="0" distB="0" distL="0" distR="0">
            <wp:extent cx="3498215" cy="3094355"/>
            <wp:effectExtent l="0" t="0" r="698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3498215" cy="3094355"/>
                    </a:xfrm>
                    <a:prstGeom prst="rect">
                      <a:avLst/>
                    </a:prstGeom>
                    <a:noFill/>
                    <a:ln>
                      <a:noFill/>
                    </a:ln>
                  </pic:spPr>
                </pic:pic>
              </a:graphicData>
            </a:graphic>
          </wp:inline>
        </w:drawing>
      </w:r>
    </w:p>
    <w:p w:rsidR="00F57D9D" w:rsidP="00F57D9D" w14:paraId="2E8F7737" w14:textId="53CD357A">
      <w:pPr>
        <w:pStyle w:val="Caption"/>
        <w:ind w:firstLine="400"/>
        <w:jc w:val="center"/>
      </w:pPr>
      <w:r>
        <w:t>图</w:t>
      </w:r>
      <w:r>
        <w:t xml:space="preserve"> </w:t>
      </w:r>
      <w:r>
        <w:fldChar w:fldCharType="begin"/>
      </w:r>
      <w:r>
        <w:instrText xml:space="preserve"> STYLEREF 1 \s </w:instrText>
      </w:r>
      <w:r>
        <w:fldChar w:fldCharType="separate"/>
      </w:r>
      <w:r w:rsidR="00A25E8C">
        <w:rPr>
          <w:noProof/>
        </w:rPr>
        <w:t>3</w:t>
      </w:r>
      <w:r w:rsidR="00A25E8C">
        <w:rPr>
          <w:noProof/>
        </w:rPr>
        <w:fldChar w:fldCharType="end"/>
      </w:r>
      <w:r w:rsidR="00A25E8C">
        <w:noBreakHyphen/>
      </w:r>
      <w:r w:rsidR="00A25E8C">
        <w:fldChar w:fldCharType="begin"/>
      </w:r>
      <w:r w:rsidR="00A25E8C">
        <w:instrText xml:space="preserve"> SEQ </w:instrText>
      </w:r>
      <w:r w:rsidR="00A25E8C">
        <w:instrText>图</w:instrText>
      </w:r>
      <w:r w:rsidR="00A25E8C">
        <w:instrText xml:space="preserve"> \* ARABIC \s 1 </w:instrText>
      </w:r>
      <w:r w:rsidR="00A25E8C">
        <w:fldChar w:fldCharType="separate"/>
      </w:r>
      <w:r w:rsidR="00A25E8C">
        <w:rPr>
          <w:noProof/>
        </w:rPr>
        <w:t>1</w:t>
      </w:r>
      <w:r w:rsidR="00A25E8C">
        <w:fldChar w:fldCharType="end"/>
      </w:r>
      <w:r>
        <w:t xml:space="preserve"> </w:t>
      </w:r>
      <w:r w:rsidRPr="00F57D9D">
        <w:rPr>
          <w:rFonts w:hint="eastAsia"/>
        </w:rPr>
        <w:t>设备尺寸（</w:t>
      </w:r>
      <w:r w:rsidRPr="00F57D9D">
        <w:t>DN50</w:t>
      </w:r>
      <w:r w:rsidRPr="00F57D9D">
        <w:t>）</w:t>
      </w:r>
    </w:p>
    <w:p w:rsidR="00F57D9D" w:rsidP="00F57D9D" w14:paraId="018ED5B4" w14:textId="7D60CFFF">
      <w:pPr>
        <w:pStyle w:val="Heading1"/>
        <w:spacing w:before="312"/>
      </w:pPr>
      <w:bookmarkStart w:id="14" w:name="_Toc48037337"/>
      <w:r w:rsidRPr="00F57D9D">
        <w:rPr>
          <w:rFonts w:hint="eastAsia"/>
        </w:rPr>
        <w:t>型号及选型</w:t>
      </w:r>
      <w:bookmarkEnd w:id="14"/>
    </w:p>
    <w:p w:rsidR="00A27E42" w:rsidP="00A27E42" w14:paraId="6F21F8EC" w14:textId="77777777">
      <w:pPr>
        <w:widowControl/>
        <w:spacing w:line="240" w:lineRule="auto"/>
        <w:ind w:firstLine="0" w:firstLineChars="0"/>
        <w:rPr>
          <w:color w:val="auto"/>
          <w:sz w:val="24"/>
        </w:rPr>
      </w:pPr>
    </w:p>
    <w:tbl>
      <w:tblPr>
        <w:tblW w:w="5022" w:type="pct"/>
        <w:tblLayout w:type="fixed"/>
        <w:tblCellMar>
          <w:top w:w="15" w:type="dxa"/>
          <w:left w:w="15" w:type="dxa"/>
          <w:bottom w:w="15" w:type="dxa"/>
          <w:right w:w="15" w:type="dxa"/>
        </w:tblCellMar>
        <w:tblLook w:val="04A0"/>
      </w:tblPr>
      <w:tblGrid>
        <w:gridCol w:w="573"/>
        <w:gridCol w:w="694"/>
        <w:gridCol w:w="425"/>
        <w:gridCol w:w="565"/>
        <w:gridCol w:w="603"/>
        <w:gridCol w:w="553"/>
        <w:gridCol w:w="550"/>
        <w:gridCol w:w="719"/>
        <w:gridCol w:w="35"/>
        <w:gridCol w:w="779"/>
        <w:gridCol w:w="8"/>
        <w:gridCol w:w="571"/>
        <w:gridCol w:w="863"/>
        <w:gridCol w:w="420"/>
        <w:gridCol w:w="27"/>
        <w:gridCol w:w="941"/>
      </w:tblGrid>
      <w:tr w14:paraId="4228E056" w14:textId="77777777" w:rsidTr="00593F72">
        <w:tblPrEx>
          <w:tblW w:w="5022" w:type="pct"/>
          <w:tblLayout w:type="fixed"/>
          <w:tblCellMar>
            <w:top w:w="15" w:type="dxa"/>
            <w:left w:w="15" w:type="dxa"/>
            <w:bottom w:w="15" w:type="dxa"/>
            <w:right w:w="15" w:type="dxa"/>
          </w:tblCellMar>
          <w:tblLook w:val="04A0"/>
        </w:tblPrEx>
        <w:trPr>
          <w:tblHeader/>
        </w:trPr>
        <w:tc>
          <w:tcPr>
            <w:tcW w:w="344" w:type="pct"/>
            <w:tcBorders>
              <w:top w:val="single" w:sz="6" w:space="0" w:color="C1C7D0"/>
              <w:left w:val="single" w:sz="6" w:space="0" w:color="C1C7D0"/>
              <w:bottom w:val="single" w:sz="6" w:space="0" w:color="C1C7D0"/>
              <w:right w:val="single" w:sz="6" w:space="0" w:color="C1C7D0"/>
            </w:tcBorders>
            <w:shd w:val="clear" w:color="auto" w:fill="auto"/>
            <w:tcMar>
              <w:right w:w="225" w:type="dxa"/>
            </w:tcMar>
            <w:hideMark/>
          </w:tcPr>
          <w:p w:rsidR="00A27E42" w:rsidRPr="00C41EB3" w:rsidP="00A27E42" w14:paraId="0557684E" w14:textId="77777777">
            <w:pPr>
              <w:ind w:firstLine="0" w:firstLineChars="0"/>
              <w:rPr>
                <w:rFonts w:ascii="Segoe UI" w:hAnsi="Segoe UI" w:cs="Segoe UI"/>
                <w:b/>
                <w:bCs/>
                <w:color w:val="auto"/>
                <w:sz w:val="15"/>
                <w:szCs w:val="15"/>
              </w:rPr>
            </w:pPr>
            <w:r w:rsidRPr="00C41EB3">
              <w:rPr>
                <w:rFonts w:ascii="Segoe UI" w:hAnsi="Segoe UI" w:cs="Segoe UI"/>
                <w:b/>
                <w:bCs/>
                <w:color w:val="auto"/>
                <w:sz w:val="15"/>
                <w:szCs w:val="15"/>
              </w:rPr>
              <w:t>字段说明</w:t>
            </w:r>
          </w:p>
        </w:tc>
        <w:tc>
          <w:tcPr>
            <w:tcW w:w="417" w:type="pct"/>
            <w:tcBorders>
              <w:top w:val="single" w:sz="6" w:space="0" w:color="C1C7D0"/>
              <w:left w:val="single" w:sz="6" w:space="0" w:color="C1C7D0"/>
              <w:bottom w:val="single" w:sz="6" w:space="0" w:color="C1C7D0"/>
              <w:right w:val="single" w:sz="6" w:space="0" w:color="C1C7D0"/>
            </w:tcBorders>
            <w:shd w:val="clear" w:color="auto" w:fill="auto"/>
            <w:tcMar>
              <w:right w:w="225" w:type="dxa"/>
            </w:tcMar>
            <w:hideMark/>
          </w:tcPr>
          <w:p w:rsidR="00A27E42" w:rsidRPr="00C41EB3" w:rsidP="00A27E42" w14:paraId="0549217A" w14:textId="77777777">
            <w:pPr>
              <w:ind w:firstLine="0" w:firstLineChars="0"/>
              <w:rPr>
                <w:rFonts w:ascii="Segoe UI" w:hAnsi="Segoe UI" w:cs="Segoe UI"/>
                <w:b/>
                <w:bCs/>
                <w:color w:val="auto"/>
                <w:sz w:val="15"/>
                <w:szCs w:val="15"/>
              </w:rPr>
            </w:pPr>
            <w:r w:rsidRPr="00C41EB3">
              <w:rPr>
                <w:rFonts w:ascii="Segoe UI" w:hAnsi="Segoe UI" w:cs="Segoe UI"/>
                <w:b/>
                <w:bCs/>
                <w:color w:val="auto"/>
                <w:sz w:val="15"/>
                <w:szCs w:val="15"/>
              </w:rPr>
              <w:t>公司前缀</w:t>
            </w:r>
          </w:p>
        </w:tc>
        <w:tc>
          <w:tcPr>
            <w:tcW w:w="255" w:type="pct"/>
            <w:tcBorders>
              <w:top w:val="single" w:sz="6" w:space="0" w:color="C1C7D0"/>
              <w:left w:val="single" w:sz="6" w:space="0" w:color="C1C7D0"/>
              <w:bottom w:val="single" w:sz="6" w:space="0" w:color="C1C7D0"/>
              <w:right w:val="single" w:sz="6" w:space="0" w:color="C1C7D0"/>
            </w:tcBorders>
            <w:shd w:val="clear" w:color="auto" w:fill="auto"/>
            <w:tcMar>
              <w:right w:w="225" w:type="dxa"/>
            </w:tcMar>
            <w:hideMark/>
          </w:tcPr>
          <w:p w:rsidR="00A27E42" w:rsidRPr="00C41EB3" w:rsidP="00A27E42" w14:paraId="6195EE14" w14:textId="77777777">
            <w:pPr>
              <w:ind w:firstLine="301"/>
              <w:jc w:val="center"/>
              <w:rPr>
                <w:rFonts w:ascii="Segoe UI" w:hAnsi="Segoe UI" w:cs="Segoe UI"/>
                <w:b/>
                <w:bCs/>
                <w:color w:val="auto"/>
                <w:sz w:val="15"/>
                <w:szCs w:val="15"/>
              </w:rPr>
            </w:pPr>
            <w:r w:rsidRPr="00C41EB3">
              <w:rPr>
                <w:rFonts w:ascii="Segoe UI" w:hAnsi="Segoe UI" w:cs="Segoe UI"/>
                <w:b/>
                <w:bCs/>
                <w:color w:val="auto"/>
                <w:sz w:val="15"/>
                <w:szCs w:val="15"/>
              </w:rPr>
              <w:t>-</w:t>
            </w:r>
          </w:p>
        </w:tc>
        <w:tc>
          <w:tcPr>
            <w:tcW w:w="339" w:type="pct"/>
            <w:tcBorders>
              <w:top w:val="single" w:sz="6" w:space="0" w:color="C1C7D0"/>
              <w:left w:val="single" w:sz="6" w:space="0" w:color="C1C7D0"/>
              <w:bottom w:val="single" w:sz="6" w:space="0" w:color="C1C7D0"/>
              <w:right w:val="single" w:sz="6" w:space="0" w:color="C1C7D0"/>
            </w:tcBorders>
            <w:shd w:val="clear" w:color="auto" w:fill="auto"/>
            <w:tcMar>
              <w:right w:w="225" w:type="dxa"/>
            </w:tcMar>
            <w:hideMark/>
          </w:tcPr>
          <w:p w:rsidR="00A27E42" w:rsidRPr="00C41EB3" w:rsidP="00A27E42" w14:paraId="4FDB6E46" w14:textId="77777777">
            <w:pPr>
              <w:ind w:firstLine="0" w:firstLineChars="0"/>
              <w:rPr>
                <w:rFonts w:ascii="Segoe UI" w:hAnsi="Segoe UI" w:cs="Segoe UI"/>
                <w:b/>
                <w:bCs/>
                <w:color w:val="auto"/>
                <w:sz w:val="15"/>
                <w:szCs w:val="15"/>
              </w:rPr>
            </w:pPr>
            <w:r w:rsidRPr="00C41EB3">
              <w:rPr>
                <w:rFonts w:ascii="Segoe UI" w:hAnsi="Segoe UI" w:cs="Segoe UI"/>
                <w:b/>
                <w:bCs/>
                <w:color w:val="auto"/>
                <w:sz w:val="15"/>
                <w:szCs w:val="15"/>
              </w:rPr>
              <w:t>产品类别</w:t>
            </w:r>
          </w:p>
        </w:tc>
        <w:tc>
          <w:tcPr>
            <w:tcW w:w="362" w:type="pct"/>
            <w:tcBorders>
              <w:top w:val="single" w:sz="6" w:space="0" w:color="C1C7D0"/>
              <w:left w:val="single" w:sz="6" w:space="0" w:color="C1C7D0"/>
              <w:bottom w:val="single" w:sz="6" w:space="0" w:color="C1C7D0"/>
              <w:right w:val="single" w:sz="6" w:space="0" w:color="C1C7D0"/>
            </w:tcBorders>
            <w:shd w:val="clear" w:color="auto" w:fill="auto"/>
            <w:tcMar>
              <w:right w:w="225" w:type="dxa"/>
            </w:tcMar>
            <w:hideMark/>
          </w:tcPr>
          <w:p w:rsidR="00A27E42" w:rsidRPr="00C41EB3" w:rsidP="00A27E42" w14:paraId="30225AAF" w14:textId="77777777">
            <w:pPr>
              <w:ind w:firstLine="0" w:firstLineChars="0"/>
              <w:rPr>
                <w:rFonts w:ascii="Segoe UI" w:hAnsi="Segoe UI" w:cs="Segoe UI"/>
                <w:b/>
                <w:bCs/>
                <w:color w:val="auto"/>
                <w:sz w:val="15"/>
                <w:szCs w:val="15"/>
              </w:rPr>
            </w:pPr>
            <w:r w:rsidRPr="00C41EB3">
              <w:rPr>
                <w:rFonts w:ascii="Segoe UI" w:hAnsi="Segoe UI" w:cs="Segoe UI"/>
                <w:b/>
                <w:bCs/>
                <w:color w:val="auto"/>
                <w:sz w:val="15"/>
                <w:szCs w:val="15"/>
              </w:rPr>
              <w:t>产品代次</w:t>
            </w:r>
          </w:p>
        </w:tc>
        <w:tc>
          <w:tcPr>
            <w:tcW w:w="332" w:type="pct"/>
            <w:tcBorders>
              <w:top w:val="single" w:sz="6" w:space="0" w:color="C1C7D0"/>
              <w:left w:val="single" w:sz="6" w:space="0" w:color="C1C7D0"/>
              <w:bottom w:val="single" w:sz="6" w:space="0" w:color="C1C7D0"/>
              <w:right w:val="single" w:sz="6" w:space="0" w:color="C1C7D0"/>
            </w:tcBorders>
            <w:shd w:val="clear" w:color="auto" w:fill="auto"/>
            <w:tcMar>
              <w:right w:w="225" w:type="dxa"/>
            </w:tcMar>
            <w:hideMark/>
          </w:tcPr>
          <w:p w:rsidR="00A27E42" w:rsidRPr="00C41EB3" w:rsidP="00A27E42" w14:paraId="30FDAA97" w14:textId="77777777">
            <w:pPr>
              <w:ind w:firstLine="0" w:firstLineChars="0"/>
              <w:rPr>
                <w:rFonts w:ascii="Segoe UI" w:hAnsi="Segoe UI" w:cs="Segoe UI"/>
                <w:b/>
                <w:bCs/>
                <w:color w:val="auto"/>
                <w:sz w:val="15"/>
                <w:szCs w:val="15"/>
              </w:rPr>
            </w:pPr>
            <w:r w:rsidRPr="00C41EB3">
              <w:rPr>
                <w:rFonts w:ascii="Segoe UI" w:hAnsi="Segoe UI" w:cs="Segoe UI"/>
                <w:b/>
                <w:bCs/>
                <w:color w:val="auto"/>
                <w:sz w:val="15"/>
                <w:szCs w:val="15"/>
              </w:rPr>
              <w:t>硬件模块组成</w:t>
            </w:r>
          </w:p>
        </w:tc>
        <w:tc>
          <w:tcPr>
            <w:tcW w:w="330" w:type="pct"/>
            <w:tcBorders>
              <w:top w:val="single" w:sz="6" w:space="0" w:color="C1C7D0"/>
              <w:left w:val="single" w:sz="6" w:space="0" w:color="C1C7D0"/>
              <w:bottom w:val="single" w:sz="6" w:space="0" w:color="C1C7D0"/>
              <w:right w:val="single" w:sz="6" w:space="0" w:color="C1C7D0"/>
            </w:tcBorders>
            <w:shd w:val="clear" w:color="auto" w:fill="auto"/>
            <w:tcMar>
              <w:right w:w="225" w:type="dxa"/>
            </w:tcMar>
            <w:hideMark/>
          </w:tcPr>
          <w:p w:rsidR="00A27E42" w:rsidRPr="00C41EB3" w:rsidP="00A27E42" w14:paraId="0E86337B" w14:textId="77777777">
            <w:pPr>
              <w:ind w:firstLine="301"/>
              <w:jc w:val="center"/>
              <w:rPr>
                <w:rFonts w:ascii="Segoe UI" w:hAnsi="Segoe UI" w:cs="Segoe UI"/>
                <w:b/>
                <w:bCs/>
                <w:color w:val="auto"/>
                <w:sz w:val="15"/>
                <w:szCs w:val="15"/>
              </w:rPr>
            </w:pPr>
            <w:r w:rsidRPr="00C41EB3">
              <w:rPr>
                <w:rFonts w:ascii="Segoe UI" w:hAnsi="Segoe UI" w:cs="Segoe UI"/>
                <w:b/>
                <w:bCs/>
                <w:color w:val="auto"/>
                <w:sz w:val="15"/>
                <w:szCs w:val="15"/>
              </w:rPr>
              <w:t>-</w:t>
            </w:r>
          </w:p>
        </w:tc>
        <w:tc>
          <w:tcPr>
            <w:tcW w:w="453" w:type="pct"/>
            <w:gridSpan w:val="2"/>
            <w:tcBorders>
              <w:top w:val="single" w:sz="6" w:space="0" w:color="C1C7D0"/>
              <w:left w:val="single" w:sz="6" w:space="0" w:color="C1C7D0"/>
              <w:bottom w:val="single" w:sz="6" w:space="0" w:color="C1C7D0"/>
              <w:right w:val="single" w:sz="6" w:space="0" w:color="C1C7D0"/>
            </w:tcBorders>
            <w:shd w:val="clear" w:color="auto" w:fill="auto"/>
            <w:tcMar>
              <w:right w:w="225" w:type="dxa"/>
            </w:tcMar>
            <w:hideMark/>
          </w:tcPr>
          <w:p w:rsidR="00A27E42" w:rsidRPr="00C41EB3" w:rsidP="00A27E42" w14:paraId="4D71BA3E" w14:textId="77777777">
            <w:pPr>
              <w:ind w:firstLine="0" w:firstLineChars="0"/>
              <w:rPr>
                <w:rFonts w:ascii="Segoe UI" w:hAnsi="Segoe UI" w:cs="Segoe UI"/>
                <w:b/>
                <w:bCs/>
                <w:color w:val="auto"/>
                <w:sz w:val="15"/>
                <w:szCs w:val="15"/>
              </w:rPr>
            </w:pPr>
            <w:r w:rsidRPr="00C41EB3">
              <w:rPr>
                <w:rFonts w:ascii="Segoe UI" w:hAnsi="Segoe UI" w:cs="Segoe UI"/>
                <w:b/>
                <w:bCs/>
                <w:color w:val="auto"/>
                <w:sz w:val="15"/>
                <w:szCs w:val="15"/>
              </w:rPr>
              <w:t>管段连接标准</w:t>
            </w:r>
          </w:p>
        </w:tc>
        <w:tc>
          <w:tcPr>
            <w:tcW w:w="473" w:type="pct"/>
            <w:gridSpan w:val="2"/>
            <w:tcBorders>
              <w:top w:val="single" w:sz="6" w:space="0" w:color="C1C7D0"/>
              <w:left w:val="single" w:sz="6" w:space="0" w:color="C1C7D0"/>
              <w:bottom w:val="single" w:sz="6" w:space="0" w:color="C1C7D0"/>
              <w:right w:val="single" w:sz="6" w:space="0" w:color="C1C7D0"/>
            </w:tcBorders>
            <w:shd w:val="clear" w:color="auto" w:fill="auto"/>
            <w:tcMar>
              <w:right w:w="225" w:type="dxa"/>
            </w:tcMar>
            <w:hideMark/>
          </w:tcPr>
          <w:p w:rsidR="00A27E42" w:rsidRPr="00C41EB3" w:rsidP="00A27E42" w14:paraId="1F02BE15" w14:textId="77777777">
            <w:pPr>
              <w:ind w:firstLine="0" w:firstLineChars="0"/>
              <w:rPr>
                <w:rFonts w:ascii="Segoe UI" w:hAnsi="Segoe UI" w:cs="Segoe UI"/>
                <w:b/>
                <w:bCs/>
                <w:color w:val="auto"/>
                <w:sz w:val="15"/>
                <w:szCs w:val="15"/>
              </w:rPr>
            </w:pPr>
            <w:r w:rsidRPr="00C41EB3">
              <w:rPr>
                <w:rFonts w:ascii="Segoe UI" w:hAnsi="Segoe UI" w:cs="Segoe UI"/>
                <w:b/>
                <w:bCs/>
                <w:color w:val="auto"/>
                <w:sz w:val="15"/>
                <w:szCs w:val="15"/>
              </w:rPr>
              <w:t>连接法兰管径</w:t>
            </w:r>
          </w:p>
        </w:tc>
        <w:tc>
          <w:tcPr>
            <w:tcW w:w="343" w:type="pct"/>
            <w:tcBorders>
              <w:top w:val="single" w:sz="6" w:space="0" w:color="C1C7D0"/>
              <w:left w:val="single" w:sz="6" w:space="0" w:color="C1C7D0"/>
              <w:bottom w:val="single" w:sz="6" w:space="0" w:color="C1C7D0"/>
              <w:right w:val="single" w:sz="6" w:space="0" w:color="C1C7D0"/>
            </w:tcBorders>
            <w:shd w:val="clear" w:color="auto" w:fill="auto"/>
            <w:tcMar>
              <w:right w:w="225" w:type="dxa"/>
            </w:tcMar>
            <w:hideMark/>
          </w:tcPr>
          <w:p w:rsidR="00A27E42" w:rsidRPr="00C41EB3" w:rsidP="00A27E42" w14:paraId="4742F223" w14:textId="77777777">
            <w:pPr>
              <w:ind w:firstLine="0" w:firstLineChars="0"/>
              <w:rPr>
                <w:rFonts w:ascii="Segoe UI" w:hAnsi="Segoe UI" w:cs="Segoe UI"/>
                <w:b/>
                <w:bCs/>
                <w:color w:val="auto"/>
                <w:sz w:val="15"/>
                <w:szCs w:val="15"/>
              </w:rPr>
            </w:pPr>
            <w:r w:rsidRPr="00C41EB3">
              <w:rPr>
                <w:rFonts w:ascii="Segoe UI" w:hAnsi="Segoe UI" w:cs="Segoe UI"/>
                <w:b/>
                <w:bCs/>
                <w:color w:val="auto"/>
                <w:sz w:val="15"/>
                <w:szCs w:val="15"/>
              </w:rPr>
              <w:t>适用介质温度</w:t>
            </w:r>
          </w:p>
        </w:tc>
        <w:tc>
          <w:tcPr>
            <w:tcW w:w="518" w:type="pct"/>
            <w:tcBorders>
              <w:top w:val="single" w:sz="6" w:space="0" w:color="C1C7D0"/>
              <w:left w:val="single" w:sz="6" w:space="0" w:color="C1C7D0"/>
              <w:bottom w:val="single" w:sz="6" w:space="0" w:color="C1C7D0"/>
              <w:right w:val="single" w:sz="6" w:space="0" w:color="C1C7D0"/>
            </w:tcBorders>
            <w:shd w:val="clear" w:color="auto" w:fill="auto"/>
            <w:tcMar>
              <w:right w:w="225" w:type="dxa"/>
            </w:tcMar>
            <w:hideMark/>
          </w:tcPr>
          <w:p w:rsidR="00A27E42" w:rsidRPr="00C41EB3" w:rsidP="00A27E42" w14:paraId="6E4FFFA1" w14:textId="77777777">
            <w:pPr>
              <w:ind w:firstLine="0" w:firstLineChars="0"/>
              <w:rPr>
                <w:rFonts w:ascii="Segoe UI" w:hAnsi="Segoe UI" w:cs="Segoe UI"/>
                <w:b/>
                <w:bCs/>
                <w:color w:val="auto"/>
                <w:sz w:val="15"/>
                <w:szCs w:val="15"/>
              </w:rPr>
            </w:pPr>
            <w:r w:rsidRPr="00C41EB3">
              <w:rPr>
                <w:rFonts w:ascii="Segoe UI" w:hAnsi="Segoe UI" w:cs="Segoe UI"/>
                <w:b/>
                <w:bCs/>
                <w:color w:val="auto"/>
                <w:sz w:val="15"/>
                <w:szCs w:val="15"/>
              </w:rPr>
              <w:t>耐压等级</w:t>
            </w:r>
          </w:p>
        </w:tc>
        <w:tc>
          <w:tcPr>
            <w:tcW w:w="268" w:type="pct"/>
            <w:gridSpan w:val="2"/>
            <w:tcBorders>
              <w:top w:val="single" w:sz="6" w:space="0" w:color="C1C7D0"/>
              <w:left w:val="single" w:sz="6" w:space="0" w:color="C1C7D0"/>
              <w:bottom w:val="single" w:sz="6" w:space="0" w:color="C1C7D0"/>
              <w:right w:val="single" w:sz="6" w:space="0" w:color="C1C7D0"/>
            </w:tcBorders>
            <w:shd w:val="clear" w:color="auto" w:fill="auto"/>
            <w:tcMar>
              <w:right w:w="225" w:type="dxa"/>
            </w:tcMar>
            <w:hideMark/>
          </w:tcPr>
          <w:p w:rsidR="00A27E42" w:rsidRPr="00C41EB3" w:rsidP="00A27E42" w14:paraId="0E0EB84E" w14:textId="77777777">
            <w:pPr>
              <w:ind w:firstLine="301"/>
              <w:rPr>
                <w:rFonts w:ascii="Segoe UI" w:hAnsi="Segoe UI" w:cs="Segoe UI"/>
                <w:b/>
                <w:bCs/>
                <w:color w:val="auto"/>
                <w:sz w:val="15"/>
                <w:szCs w:val="15"/>
              </w:rPr>
            </w:pPr>
            <w:r w:rsidRPr="00C41EB3">
              <w:rPr>
                <w:rFonts w:ascii="Segoe UI" w:hAnsi="Segoe UI" w:cs="Segoe UI"/>
                <w:b/>
                <w:bCs/>
                <w:color w:val="auto"/>
                <w:sz w:val="15"/>
                <w:szCs w:val="15"/>
              </w:rPr>
              <w:t>-</w:t>
            </w:r>
          </w:p>
        </w:tc>
        <w:tc>
          <w:tcPr>
            <w:tcW w:w="565" w:type="pct"/>
            <w:tcBorders>
              <w:top w:val="single" w:sz="6" w:space="0" w:color="C1C7D0"/>
              <w:left w:val="single" w:sz="6" w:space="0" w:color="C1C7D0"/>
              <w:bottom w:val="single" w:sz="6" w:space="0" w:color="C1C7D0"/>
              <w:right w:val="single" w:sz="6" w:space="0" w:color="C1C7D0"/>
            </w:tcBorders>
            <w:shd w:val="clear" w:color="auto" w:fill="auto"/>
            <w:tcMar>
              <w:right w:w="225" w:type="dxa"/>
            </w:tcMar>
            <w:hideMark/>
          </w:tcPr>
          <w:p w:rsidR="00A27E42" w:rsidRPr="00C41EB3" w:rsidP="00A27E42" w14:paraId="65C142B4" w14:textId="77777777">
            <w:pPr>
              <w:ind w:firstLine="0" w:firstLineChars="0"/>
              <w:rPr>
                <w:rFonts w:ascii="Segoe UI" w:hAnsi="Segoe UI" w:cs="Segoe UI"/>
                <w:b/>
                <w:bCs/>
                <w:color w:val="auto"/>
                <w:sz w:val="15"/>
                <w:szCs w:val="15"/>
              </w:rPr>
            </w:pPr>
            <w:r w:rsidRPr="00C41EB3">
              <w:rPr>
                <w:rFonts w:ascii="Segoe UI" w:hAnsi="Segoe UI" w:cs="Segoe UI"/>
                <w:b/>
                <w:bCs/>
                <w:color w:val="auto"/>
                <w:sz w:val="15"/>
                <w:szCs w:val="15"/>
              </w:rPr>
              <w:t>单井</w:t>
            </w:r>
            <w:r w:rsidRPr="00C41EB3">
              <w:rPr>
                <w:rFonts w:ascii="Segoe UI" w:hAnsi="Segoe UI" w:cs="Segoe UI"/>
                <w:b/>
                <w:bCs/>
                <w:color w:val="auto"/>
                <w:sz w:val="15"/>
                <w:szCs w:val="15"/>
              </w:rPr>
              <w:t>/</w:t>
            </w:r>
            <w:r w:rsidRPr="00C41EB3">
              <w:rPr>
                <w:rFonts w:ascii="Segoe UI" w:hAnsi="Segoe UI" w:cs="Segoe UI"/>
                <w:b/>
                <w:bCs/>
                <w:color w:val="auto"/>
                <w:sz w:val="15"/>
                <w:szCs w:val="15"/>
              </w:rPr>
              <w:t>多井</w:t>
            </w:r>
          </w:p>
        </w:tc>
      </w:tr>
      <w:tr w14:paraId="1F184796" w14:textId="77777777" w:rsidTr="00593F72">
        <w:tblPrEx>
          <w:tblW w:w="5022" w:type="pct"/>
          <w:tblLayout w:type="fixed"/>
          <w:tblCellMar>
            <w:top w:w="15" w:type="dxa"/>
            <w:left w:w="15" w:type="dxa"/>
            <w:bottom w:w="15" w:type="dxa"/>
            <w:right w:w="15" w:type="dxa"/>
          </w:tblCellMar>
          <w:tblLook w:val="04A0"/>
        </w:tblPrEx>
        <w:tc>
          <w:tcPr>
            <w:tcW w:w="344"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35332121" w14:textId="77777777">
            <w:pPr>
              <w:ind w:firstLine="0" w:firstLineChars="0"/>
              <w:rPr>
                <w:rFonts w:ascii="Segoe UI" w:hAnsi="Segoe UI" w:cs="Segoe UI"/>
                <w:b/>
                <w:bCs/>
                <w:color w:val="auto"/>
                <w:sz w:val="15"/>
                <w:szCs w:val="15"/>
              </w:rPr>
            </w:pPr>
            <w:r w:rsidRPr="00C41EB3">
              <w:rPr>
                <w:rFonts w:ascii="Segoe UI" w:hAnsi="Segoe UI" w:cs="Segoe UI"/>
                <w:b/>
                <w:bCs/>
                <w:color w:val="auto"/>
                <w:sz w:val="15"/>
                <w:szCs w:val="15"/>
              </w:rPr>
              <w:t>示例</w:t>
            </w:r>
          </w:p>
        </w:tc>
        <w:tc>
          <w:tcPr>
            <w:tcW w:w="417"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058AB952" w14:textId="77777777">
            <w:pPr>
              <w:ind w:firstLine="0" w:firstLineChars="0"/>
              <w:rPr>
                <w:rFonts w:ascii="Segoe UI" w:hAnsi="Segoe UI" w:cs="Segoe UI"/>
                <w:color w:val="auto"/>
                <w:sz w:val="13"/>
                <w:szCs w:val="13"/>
              </w:rPr>
            </w:pPr>
            <w:r w:rsidRPr="00C41EB3">
              <w:rPr>
                <w:rFonts w:ascii="Segoe UI" w:hAnsi="Segoe UI" w:cs="Segoe UI"/>
                <w:color w:val="auto"/>
                <w:sz w:val="13"/>
                <w:szCs w:val="13"/>
              </w:rPr>
              <w:t>LS</w:t>
            </w:r>
          </w:p>
        </w:tc>
        <w:tc>
          <w:tcPr>
            <w:tcW w:w="255"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35F43975" w14:textId="77777777">
            <w:pPr>
              <w:ind w:firstLine="260"/>
              <w:jc w:val="center"/>
              <w:rPr>
                <w:rFonts w:ascii="Segoe UI" w:hAnsi="Segoe UI" w:cs="Segoe UI"/>
                <w:color w:val="auto"/>
                <w:sz w:val="13"/>
                <w:szCs w:val="13"/>
              </w:rPr>
            </w:pPr>
            <w:r w:rsidRPr="00C41EB3">
              <w:rPr>
                <w:rFonts w:ascii="Segoe UI" w:hAnsi="Segoe UI" w:cs="Segoe UI"/>
                <w:color w:val="auto"/>
                <w:sz w:val="13"/>
                <w:szCs w:val="13"/>
              </w:rPr>
              <w:t>-</w:t>
            </w:r>
          </w:p>
        </w:tc>
        <w:tc>
          <w:tcPr>
            <w:tcW w:w="339"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754D1FF5" w14:textId="77777777">
            <w:pPr>
              <w:ind w:firstLine="0" w:firstLineChars="0"/>
              <w:rPr>
                <w:rFonts w:ascii="Segoe UI" w:hAnsi="Segoe UI" w:cs="Segoe UI"/>
                <w:color w:val="auto"/>
                <w:sz w:val="13"/>
                <w:szCs w:val="13"/>
              </w:rPr>
            </w:pPr>
            <w:r w:rsidRPr="00C41EB3">
              <w:rPr>
                <w:rFonts w:ascii="Segoe UI" w:hAnsi="Segoe UI" w:cs="Segoe UI"/>
                <w:color w:val="auto"/>
                <w:sz w:val="13"/>
                <w:szCs w:val="13"/>
              </w:rPr>
              <w:t>MP</w:t>
            </w:r>
          </w:p>
        </w:tc>
        <w:tc>
          <w:tcPr>
            <w:tcW w:w="362"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2ACFEDC5" w14:textId="77777777">
            <w:pPr>
              <w:ind w:firstLine="0" w:firstLineChars="0"/>
              <w:rPr>
                <w:rFonts w:ascii="Segoe UI" w:hAnsi="Segoe UI" w:cs="Segoe UI"/>
                <w:color w:val="auto"/>
                <w:sz w:val="13"/>
                <w:szCs w:val="13"/>
              </w:rPr>
            </w:pPr>
            <w:r w:rsidRPr="00C41EB3">
              <w:rPr>
                <w:rFonts w:ascii="Segoe UI" w:hAnsi="Segoe UI" w:cs="Segoe UI"/>
                <w:color w:val="auto"/>
                <w:sz w:val="13"/>
                <w:szCs w:val="13"/>
              </w:rPr>
              <w:t>20</w:t>
            </w:r>
          </w:p>
        </w:tc>
        <w:tc>
          <w:tcPr>
            <w:tcW w:w="332"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05E16A79" w14:textId="77777777">
            <w:pPr>
              <w:ind w:firstLine="0" w:firstLineChars="0"/>
              <w:rPr>
                <w:rFonts w:ascii="Segoe UI" w:hAnsi="Segoe UI" w:cs="Segoe UI"/>
                <w:color w:val="auto"/>
                <w:sz w:val="13"/>
                <w:szCs w:val="13"/>
              </w:rPr>
            </w:pPr>
            <w:r w:rsidRPr="00C41EB3">
              <w:rPr>
                <w:rFonts w:ascii="Segoe UI" w:hAnsi="Segoe UI" w:cs="Segoe UI"/>
                <w:color w:val="auto"/>
                <w:sz w:val="13"/>
                <w:szCs w:val="13"/>
              </w:rPr>
              <w:t>3</w:t>
            </w:r>
          </w:p>
        </w:tc>
        <w:tc>
          <w:tcPr>
            <w:tcW w:w="330"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33BE5782" w14:textId="77777777">
            <w:pPr>
              <w:ind w:firstLine="260"/>
              <w:jc w:val="center"/>
              <w:rPr>
                <w:rFonts w:ascii="Segoe UI" w:hAnsi="Segoe UI" w:cs="Segoe UI"/>
                <w:color w:val="auto"/>
                <w:sz w:val="13"/>
                <w:szCs w:val="13"/>
              </w:rPr>
            </w:pPr>
            <w:r w:rsidRPr="00C41EB3">
              <w:rPr>
                <w:rFonts w:ascii="Segoe UI" w:hAnsi="Segoe UI" w:cs="Segoe UI"/>
                <w:color w:val="auto"/>
                <w:sz w:val="13"/>
                <w:szCs w:val="13"/>
              </w:rPr>
              <w:t>-</w:t>
            </w:r>
          </w:p>
        </w:tc>
        <w:tc>
          <w:tcPr>
            <w:tcW w:w="432"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282FEEDE" w14:textId="77777777">
            <w:pPr>
              <w:ind w:firstLine="0" w:firstLineChars="0"/>
              <w:rPr>
                <w:rFonts w:ascii="Segoe UI" w:hAnsi="Segoe UI" w:cs="Segoe UI"/>
                <w:color w:val="auto"/>
                <w:sz w:val="13"/>
                <w:szCs w:val="13"/>
              </w:rPr>
            </w:pPr>
            <w:r w:rsidRPr="00C41EB3">
              <w:rPr>
                <w:rFonts w:ascii="Segoe UI" w:hAnsi="Segoe UI" w:cs="Segoe UI"/>
                <w:color w:val="auto"/>
                <w:sz w:val="13"/>
                <w:szCs w:val="13"/>
              </w:rPr>
              <w:t>B</w:t>
            </w:r>
          </w:p>
        </w:tc>
        <w:tc>
          <w:tcPr>
            <w:tcW w:w="489" w:type="pct"/>
            <w:gridSpan w:val="2"/>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51EB8FEB" w14:textId="77777777">
            <w:pPr>
              <w:ind w:firstLine="0" w:firstLineChars="0"/>
              <w:rPr>
                <w:rFonts w:ascii="Segoe UI" w:hAnsi="Segoe UI" w:cs="Segoe UI"/>
                <w:color w:val="auto"/>
                <w:sz w:val="13"/>
                <w:szCs w:val="13"/>
              </w:rPr>
            </w:pPr>
            <w:r w:rsidRPr="00C41EB3">
              <w:rPr>
                <w:rFonts w:ascii="Segoe UI" w:hAnsi="Segoe UI" w:cs="Segoe UI"/>
                <w:color w:val="auto"/>
                <w:sz w:val="13"/>
                <w:szCs w:val="13"/>
              </w:rPr>
              <w:t>50</w:t>
            </w:r>
          </w:p>
        </w:tc>
        <w:tc>
          <w:tcPr>
            <w:tcW w:w="348" w:type="pct"/>
            <w:gridSpan w:val="2"/>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54FCF8F8" w14:textId="77777777">
            <w:pPr>
              <w:ind w:firstLine="0" w:firstLineChars="0"/>
              <w:rPr>
                <w:rFonts w:ascii="Segoe UI" w:hAnsi="Segoe UI" w:cs="Segoe UI"/>
                <w:color w:val="auto"/>
                <w:sz w:val="13"/>
                <w:szCs w:val="13"/>
              </w:rPr>
            </w:pPr>
            <w:r w:rsidRPr="00C41EB3">
              <w:rPr>
                <w:rFonts w:ascii="Segoe UI" w:hAnsi="Segoe UI" w:cs="Segoe UI"/>
                <w:color w:val="auto"/>
                <w:sz w:val="13"/>
                <w:szCs w:val="13"/>
              </w:rPr>
              <w:t>A</w:t>
            </w:r>
          </w:p>
        </w:tc>
        <w:tc>
          <w:tcPr>
            <w:tcW w:w="518"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07E830B1" w14:textId="77777777">
            <w:pPr>
              <w:ind w:firstLine="0" w:firstLineChars="0"/>
              <w:rPr>
                <w:rFonts w:ascii="Segoe UI" w:hAnsi="Segoe UI" w:cs="Segoe UI"/>
                <w:color w:val="auto"/>
                <w:sz w:val="13"/>
                <w:szCs w:val="13"/>
              </w:rPr>
            </w:pPr>
            <w:r w:rsidRPr="00C41EB3">
              <w:rPr>
                <w:rFonts w:ascii="Segoe UI" w:hAnsi="Segoe UI" w:cs="Segoe UI"/>
                <w:color w:val="auto"/>
                <w:sz w:val="13"/>
                <w:szCs w:val="13"/>
              </w:rPr>
              <w:t>25</w:t>
            </w:r>
          </w:p>
        </w:tc>
        <w:tc>
          <w:tcPr>
            <w:tcW w:w="252"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71A0ADAC" w14:textId="77777777">
            <w:pPr>
              <w:ind w:firstLine="260"/>
              <w:rPr>
                <w:rFonts w:ascii="Segoe UI" w:hAnsi="Segoe UI" w:cs="Segoe UI"/>
                <w:color w:val="auto"/>
                <w:sz w:val="13"/>
                <w:szCs w:val="13"/>
              </w:rPr>
            </w:pPr>
            <w:r w:rsidRPr="00C41EB3">
              <w:rPr>
                <w:rFonts w:ascii="Segoe UI" w:hAnsi="Segoe UI" w:cs="Segoe UI"/>
                <w:color w:val="auto"/>
                <w:sz w:val="13"/>
                <w:szCs w:val="13"/>
              </w:rPr>
              <w:t>-</w:t>
            </w:r>
          </w:p>
        </w:tc>
        <w:tc>
          <w:tcPr>
            <w:tcW w:w="581" w:type="pct"/>
            <w:gridSpan w:val="2"/>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3C33823E" w14:textId="77777777">
            <w:pPr>
              <w:ind w:firstLine="0" w:firstLineChars="0"/>
              <w:rPr>
                <w:rFonts w:ascii="Segoe UI" w:hAnsi="Segoe UI" w:cs="Segoe UI"/>
                <w:color w:val="auto"/>
                <w:sz w:val="13"/>
                <w:szCs w:val="13"/>
              </w:rPr>
            </w:pPr>
            <w:r w:rsidRPr="00C41EB3">
              <w:rPr>
                <w:rFonts w:ascii="Segoe UI" w:hAnsi="Segoe UI" w:cs="Segoe UI"/>
                <w:color w:val="auto"/>
                <w:sz w:val="13"/>
                <w:szCs w:val="13"/>
              </w:rPr>
              <w:t>S</w:t>
            </w:r>
          </w:p>
        </w:tc>
      </w:tr>
      <w:tr w14:paraId="33ECC2CF" w14:textId="77777777" w:rsidTr="00593F72">
        <w:tblPrEx>
          <w:tblW w:w="5022" w:type="pct"/>
          <w:tblLayout w:type="fixed"/>
          <w:tblCellMar>
            <w:top w:w="15" w:type="dxa"/>
            <w:left w:w="15" w:type="dxa"/>
            <w:bottom w:w="15" w:type="dxa"/>
            <w:right w:w="15" w:type="dxa"/>
          </w:tblCellMar>
          <w:tblLook w:val="04A0"/>
        </w:tblPrEx>
        <w:tc>
          <w:tcPr>
            <w:tcW w:w="344"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017F0EC7" w14:textId="77777777">
            <w:pPr>
              <w:ind w:firstLine="0" w:firstLineChars="0"/>
              <w:rPr>
                <w:rFonts w:ascii="Segoe UI" w:hAnsi="Segoe UI" w:cs="Segoe UI"/>
                <w:b/>
                <w:bCs/>
                <w:color w:val="auto"/>
                <w:sz w:val="15"/>
                <w:szCs w:val="15"/>
              </w:rPr>
            </w:pPr>
            <w:r w:rsidRPr="00C41EB3">
              <w:rPr>
                <w:rFonts w:ascii="Segoe UI" w:hAnsi="Segoe UI" w:cs="Segoe UI"/>
                <w:b/>
                <w:bCs/>
                <w:color w:val="auto"/>
                <w:sz w:val="15"/>
                <w:szCs w:val="15"/>
              </w:rPr>
              <w:t>字段含义</w:t>
            </w:r>
          </w:p>
        </w:tc>
        <w:tc>
          <w:tcPr>
            <w:tcW w:w="417"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02668E23" w14:textId="77777777">
            <w:pPr>
              <w:ind w:firstLine="0" w:firstLineChars="0"/>
              <w:rPr>
                <w:rFonts w:ascii="Segoe UI" w:hAnsi="Segoe UI" w:cs="Segoe UI"/>
                <w:color w:val="auto"/>
                <w:sz w:val="13"/>
                <w:szCs w:val="13"/>
              </w:rPr>
            </w:pPr>
            <w:r w:rsidRPr="00C41EB3">
              <w:rPr>
                <w:rFonts w:ascii="Segoe UI" w:hAnsi="Segoe UI" w:cs="Segoe UI"/>
                <w:color w:val="auto"/>
                <w:sz w:val="13"/>
                <w:szCs w:val="13"/>
              </w:rPr>
              <w:t xml:space="preserve">LS: </w:t>
            </w:r>
            <w:r w:rsidRPr="00C41EB3">
              <w:rPr>
                <w:rFonts w:ascii="Segoe UI" w:hAnsi="Segoe UI" w:cs="Segoe UI"/>
                <w:color w:val="auto"/>
                <w:sz w:val="13"/>
                <w:szCs w:val="13"/>
              </w:rPr>
              <w:t>联恒星</w:t>
            </w:r>
          </w:p>
        </w:tc>
        <w:tc>
          <w:tcPr>
            <w:tcW w:w="255"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33677DC7" w14:textId="77777777">
            <w:pPr>
              <w:ind w:firstLine="260"/>
              <w:rPr>
                <w:rFonts w:ascii="Segoe UI" w:hAnsi="Segoe UI" w:cs="Segoe UI"/>
                <w:color w:val="auto"/>
                <w:sz w:val="13"/>
                <w:szCs w:val="13"/>
              </w:rPr>
            </w:pPr>
          </w:p>
        </w:tc>
        <w:tc>
          <w:tcPr>
            <w:tcW w:w="339"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24510EF3" w14:textId="77777777">
            <w:pPr>
              <w:spacing w:after="240"/>
              <w:ind w:firstLine="0" w:firstLineChars="0"/>
              <w:rPr>
                <w:rFonts w:ascii="Segoe UI" w:hAnsi="Segoe UI" w:cs="Segoe UI"/>
                <w:color w:val="auto"/>
                <w:sz w:val="13"/>
                <w:szCs w:val="13"/>
              </w:rPr>
            </w:pPr>
            <w:r w:rsidRPr="00C41EB3">
              <w:rPr>
                <w:rFonts w:ascii="Segoe UI" w:hAnsi="Segoe UI" w:cs="Segoe UI"/>
                <w:color w:val="auto"/>
                <w:sz w:val="13"/>
                <w:szCs w:val="13"/>
              </w:rPr>
              <w:t>WP</w:t>
            </w:r>
            <w:r w:rsidRPr="00C41EB3">
              <w:rPr>
                <w:rFonts w:ascii="Segoe UI" w:hAnsi="Segoe UI" w:cs="Segoe UI"/>
                <w:color w:val="auto"/>
                <w:sz w:val="13"/>
                <w:szCs w:val="13"/>
              </w:rPr>
              <w:t>：管段式实时在线含水率仪</w:t>
            </w:r>
          </w:p>
        </w:tc>
        <w:tc>
          <w:tcPr>
            <w:tcW w:w="362"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54B74EB0" w14:textId="77777777">
            <w:pPr>
              <w:pStyle w:val="NormalWeb"/>
              <w:spacing w:before="0" w:beforeAutospacing="0" w:after="0" w:afterAutospacing="0"/>
              <w:ind w:firstLine="0" w:firstLineChars="0"/>
              <w:rPr>
                <w:rFonts w:ascii="Segoe UI" w:hAnsi="Segoe UI" w:cs="Segoe UI"/>
                <w:color w:val="auto"/>
                <w:sz w:val="13"/>
                <w:szCs w:val="13"/>
              </w:rPr>
            </w:pPr>
            <w:r w:rsidRPr="00C41EB3">
              <w:rPr>
                <w:rFonts w:ascii="Segoe UI" w:hAnsi="Segoe UI" w:cs="Segoe UI"/>
                <w:color w:val="auto"/>
                <w:sz w:val="13"/>
                <w:szCs w:val="13"/>
              </w:rPr>
              <w:t>参考</w:t>
            </w:r>
          </w:p>
          <w:p w:rsidR="00A27E42" w:rsidRPr="00C41EB3" w:rsidP="00A27E42" w14:paraId="1752A64C" w14:textId="77777777">
            <w:pPr>
              <w:pStyle w:val="NormalWeb"/>
              <w:spacing w:before="150" w:beforeAutospacing="0" w:after="0" w:afterAutospacing="0"/>
              <w:ind w:firstLine="0" w:firstLineChars="0"/>
              <w:rPr>
                <w:rFonts w:ascii="Segoe UI" w:hAnsi="Segoe UI" w:cs="Segoe UI"/>
                <w:color w:val="auto"/>
                <w:sz w:val="13"/>
                <w:szCs w:val="13"/>
              </w:rPr>
            </w:pPr>
            <w:hyperlink r:id="rId17" w:history="1">
              <w:r w:rsidRPr="00C41EB3">
                <w:rPr>
                  <w:rStyle w:val="Hyperlink"/>
                  <w:rFonts w:ascii="Segoe UI" w:hAnsi="Segoe UI" w:cs="Segoe UI"/>
                  <w:color w:val="auto"/>
                  <w:sz w:val="13"/>
                  <w:szCs w:val="13"/>
                </w:rPr>
                <w:t>LS-WP</w:t>
              </w:r>
              <w:r w:rsidRPr="00C41EB3">
                <w:rPr>
                  <w:rStyle w:val="Hyperlink"/>
                  <w:rFonts w:ascii="Segoe UI" w:hAnsi="Segoe UI" w:cs="Segoe UI"/>
                  <w:color w:val="auto"/>
                  <w:sz w:val="13"/>
                  <w:szCs w:val="13"/>
                </w:rPr>
                <w:t>系列产品代次</w:t>
              </w:r>
            </w:hyperlink>
          </w:p>
        </w:tc>
        <w:tc>
          <w:tcPr>
            <w:tcW w:w="332"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58C26010" w14:textId="77777777">
            <w:pPr>
              <w:ind w:firstLine="0" w:firstLineChars="0"/>
              <w:rPr>
                <w:rFonts w:ascii="Segoe UI" w:hAnsi="Segoe UI" w:cs="Segoe UI"/>
                <w:color w:val="auto"/>
                <w:sz w:val="13"/>
                <w:szCs w:val="13"/>
              </w:rPr>
            </w:pPr>
            <w:r w:rsidRPr="00C41EB3">
              <w:rPr>
                <w:rFonts w:ascii="Segoe UI" w:hAnsi="Segoe UI" w:cs="Segoe UI"/>
                <w:color w:val="auto"/>
                <w:sz w:val="13"/>
                <w:szCs w:val="13"/>
              </w:rPr>
              <w:t>参考下表</w:t>
            </w:r>
          </w:p>
        </w:tc>
        <w:tc>
          <w:tcPr>
            <w:tcW w:w="330"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33EC3754" w14:textId="77777777">
            <w:pPr>
              <w:ind w:firstLine="260"/>
              <w:rPr>
                <w:rFonts w:ascii="Segoe UI" w:hAnsi="Segoe UI" w:cs="Segoe UI"/>
                <w:color w:val="auto"/>
                <w:sz w:val="13"/>
                <w:szCs w:val="13"/>
              </w:rPr>
            </w:pPr>
          </w:p>
        </w:tc>
        <w:tc>
          <w:tcPr>
            <w:tcW w:w="432"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0813727A" w14:textId="77777777">
            <w:pPr>
              <w:ind w:firstLine="0" w:firstLineChars="0"/>
              <w:rPr>
                <w:rFonts w:ascii="Segoe UI" w:hAnsi="Segoe UI" w:cs="Segoe UI"/>
                <w:color w:val="auto"/>
                <w:sz w:val="13"/>
                <w:szCs w:val="13"/>
              </w:rPr>
            </w:pPr>
            <w:r w:rsidRPr="00C41EB3">
              <w:rPr>
                <w:rFonts w:ascii="Segoe UI" w:hAnsi="Segoe UI" w:cs="Segoe UI"/>
                <w:color w:val="auto"/>
                <w:sz w:val="13"/>
                <w:szCs w:val="13"/>
              </w:rPr>
              <w:t>A: ASME B16.5</w:t>
            </w:r>
            <w:r w:rsidRPr="00C41EB3">
              <w:rPr>
                <w:rFonts w:ascii="Segoe UI" w:hAnsi="Segoe UI" w:cs="Segoe UI"/>
                <w:color w:val="auto"/>
                <w:sz w:val="13"/>
                <w:szCs w:val="13"/>
              </w:rPr>
              <w:t>美标</w:t>
            </w:r>
            <w:r w:rsidRPr="00C41EB3">
              <w:rPr>
                <w:rFonts w:ascii="Segoe UI" w:hAnsi="Segoe UI" w:cs="Segoe UI"/>
                <w:color w:val="auto"/>
                <w:sz w:val="13"/>
                <w:szCs w:val="13"/>
              </w:rPr>
              <w:br/>
              <w:t xml:space="preserve">B: </w:t>
            </w:r>
            <w:r w:rsidRPr="00C41EB3">
              <w:rPr>
                <w:rFonts w:ascii="Segoe UI" w:hAnsi="Segoe UI" w:cs="Segoe UI"/>
                <w:color w:val="auto"/>
                <w:sz w:val="13"/>
                <w:szCs w:val="13"/>
              </w:rPr>
              <w:t>国标</w:t>
            </w:r>
          </w:p>
        </w:tc>
        <w:tc>
          <w:tcPr>
            <w:tcW w:w="489" w:type="pct"/>
            <w:gridSpan w:val="2"/>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6D1B6771" w14:textId="77777777">
            <w:pPr>
              <w:pStyle w:val="NormalWeb"/>
              <w:spacing w:before="0" w:beforeAutospacing="0" w:after="0" w:afterAutospacing="0"/>
              <w:ind w:firstLine="0" w:firstLineChars="0"/>
              <w:rPr>
                <w:rFonts w:ascii="Segoe UI" w:hAnsi="Segoe UI" w:cs="Segoe UI"/>
                <w:color w:val="auto"/>
                <w:sz w:val="13"/>
                <w:szCs w:val="13"/>
              </w:rPr>
            </w:pPr>
            <w:r w:rsidRPr="00C41EB3">
              <w:rPr>
                <w:rFonts w:ascii="Segoe UI" w:hAnsi="Segoe UI" w:cs="Segoe UI"/>
                <w:color w:val="auto"/>
                <w:sz w:val="13"/>
                <w:szCs w:val="13"/>
              </w:rPr>
              <w:t>50</w:t>
            </w:r>
            <w:r w:rsidRPr="00C41EB3">
              <w:rPr>
                <w:rFonts w:ascii="Segoe UI" w:hAnsi="Segoe UI" w:cs="Segoe UI"/>
                <w:color w:val="auto"/>
                <w:sz w:val="13"/>
                <w:szCs w:val="13"/>
              </w:rPr>
              <w:t>：</w:t>
            </w:r>
            <w:r w:rsidRPr="00C41EB3">
              <w:rPr>
                <w:rFonts w:ascii="Segoe UI" w:hAnsi="Segoe UI" w:cs="Segoe UI"/>
                <w:color w:val="auto"/>
                <w:sz w:val="13"/>
                <w:szCs w:val="13"/>
              </w:rPr>
              <w:t>DN50(2“)</w:t>
            </w:r>
            <w:r w:rsidRPr="00C41EB3">
              <w:rPr>
                <w:rFonts w:ascii="Segoe UI" w:hAnsi="Segoe UI" w:cs="Segoe UI"/>
                <w:color w:val="auto"/>
                <w:sz w:val="13"/>
                <w:szCs w:val="13"/>
              </w:rPr>
              <w:br/>
            </w:r>
            <w:r w:rsidRPr="00C41EB3">
              <w:rPr>
                <w:rFonts w:ascii="Segoe UI" w:hAnsi="Segoe UI" w:cs="Segoe UI"/>
                <w:color w:val="auto"/>
                <w:sz w:val="13"/>
                <w:szCs w:val="13"/>
              </w:rPr>
              <w:t>（各管径对应的流量范围请参考附录</w:t>
            </w:r>
            <w:r w:rsidRPr="00C41EB3">
              <w:rPr>
                <w:rFonts w:ascii="Segoe UI" w:hAnsi="Segoe UI" w:cs="Segoe UI"/>
                <w:color w:val="auto"/>
                <w:sz w:val="13"/>
                <w:szCs w:val="13"/>
              </w:rPr>
              <w:t>1</w:t>
            </w:r>
            <w:r w:rsidRPr="00C41EB3">
              <w:rPr>
                <w:rFonts w:ascii="Segoe UI" w:hAnsi="Segoe UI" w:cs="Segoe UI"/>
                <w:color w:val="auto"/>
                <w:sz w:val="13"/>
                <w:szCs w:val="13"/>
              </w:rPr>
              <w:t>）</w:t>
            </w:r>
          </w:p>
        </w:tc>
        <w:tc>
          <w:tcPr>
            <w:tcW w:w="348" w:type="pct"/>
            <w:gridSpan w:val="2"/>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4F5C51EF" w14:textId="77777777">
            <w:pPr>
              <w:ind w:firstLine="0" w:firstLineChars="0"/>
              <w:rPr>
                <w:rFonts w:ascii="Segoe UI" w:hAnsi="Segoe UI" w:cs="Segoe UI"/>
                <w:color w:val="auto"/>
                <w:sz w:val="13"/>
                <w:szCs w:val="13"/>
              </w:rPr>
            </w:pPr>
            <w:r w:rsidRPr="00C41EB3">
              <w:rPr>
                <w:rFonts w:ascii="Segoe UI" w:hAnsi="Segoe UI" w:cs="Segoe UI"/>
                <w:color w:val="auto"/>
                <w:sz w:val="13"/>
                <w:szCs w:val="13"/>
              </w:rPr>
              <w:t xml:space="preserve">A: </w:t>
            </w:r>
            <w:r w:rsidRPr="00C41EB3">
              <w:rPr>
                <w:rFonts w:ascii="Segoe UI" w:hAnsi="Segoe UI" w:cs="Segoe UI"/>
                <w:color w:val="auto"/>
                <w:sz w:val="13"/>
                <w:szCs w:val="13"/>
              </w:rPr>
              <w:t>不超过</w:t>
            </w:r>
            <w:r w:rsidRPr="00C41EB3">
              <w:rPr>
                <w:rFonts w:ascii="Segoe UI" w:hAnsi="Segoe UI" w:cs="Segoe UI"/>
                <w:color w:val="auto"/>
                <w:sz w:val="13"/>
                <w:szCs w:val="13"/>
              </w:rPr>
              <w:t>85</w:t>
            </w:r>
            <w:r w:rsidRPr="00C41EB3">
              <w:rPr>
                <w:rFonts w:ascii="微软雅黑" w:eastAsia="微软雅黑" w:hAnsi="微软雅黑" w:cs="微软雅黑" w:hint="eastAsia"/>
                <w:color w:val="auto"/>
                <w:sz w:val="13"/>
                <w:szCs w:val="13"/>
              </w:rPr>
              <w:t>℃</w:t>
            </w:r>
          </w:p>
        </w:tc>
        <w:tc>
          <w:tcPr>
            <w:tcW w:w="518"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23C02FA4" w14:textId="77777777">
            <w:pPr>
              <w:ind w:firstLine="0" w:firstLineChars="0"/>
              <w:rPr>
                <w:rFonts w:ascii="Segoe UI" w:hAnsi="Segoe UI" w:cs="Segoe UI"/>
                <w:color w:val="auto"/>
                <w:sz w:val="13"/>
                <w:szCs w:val="13"/>
              </w:rPr>
            </w:pPr>
            <w:r w:rsidRPr="00C41EB3">
              <w:rPr>
                <w:rFonts w:ascii="Segoe UI" w:hAnsi="Segoe UI" w:cs="Segoe UI"/>
                <w:color w:val="auto"/>
                <w:sz w:val="13"/>
                <w:szCs w:val="13"/>
              </w:rPr>
              <w:t>16</w:t>
            </w:r>
            <w:r w:rsidRPr="00C41EB3">
              <w:rPr>
                <w:rFonts w:ascii="Segoe UI" w:hAnsi="Segoe UI" w:cs="Segoe UI"/>
                <w:color w:val="auto"/>
                <w:sz w:val="13"/>
                <w:szCs w:val="13"/>
              </w:rPr>
              <w:t>：</w:t>
            </w:r>
            <w:r w:rsidRPr="00C41EB3">
              <w:rPr>
                <w:rFonts w:ascii="Segoe UI" w:hAnsi="Segoe UI" w:cs="Segoe UI"/>
                <w:color w:val="auto"/>
                <w:sz w:val="13"/>
                <w:szCs w:val="13"/>
              </w:rPr>
              <w:t>1.6MPa</w:t>
            </w:r>
            <w:r w:rsidRPr="00C41EB3">
              <w:rPr>
                <w:rFonts w:ascii="Segoe UI" w:hAnsi="Segoe UI" w:cs="Segoe UI"/>
                <w:color w:val="auto"/>
                <w:sz w:val="13"/>
                <w:szCs w:val="13"/>
              </w:rPr>
              <w:br/>
              <w:t>25</w:t>
            </w:r>
            <w:r w:rsidRPr="00C41EB3">
              <w:rPr>
                <w:rFonts w:ascii="Segoe UI" w:hAnsi="Segoe UI" w:cs="Segoe UI"/>
                <w:color w:val="auto"/>
                <w:sz w:val="13"/>
                <w:szCs w:val="13"/>
              </w:rPr>
              <w:t>：</w:t>
            </w:r>
            <w:r w:rsidRPr="00C41EB3">
              <w:rPr>
                <w:rFonts w:ascii="Segoe UI" w:hAnsi="Segoe UI" w:cs="Segoe UI"/>
                <w:color w:val="auto"/>
                <w:sz w:val="13"/>
                <w:szCs w:val="13"/>
              </w:rPr>
              <w:t>2.5MPa</w:t>
            </w:r>
            <w:r w:rsidRPr="00C41EB3">
              <w:rPr>
                <w:rFonts w:ascii="Segoe UI" w:hAnsi="Segoe UI" w:cs="Segoe UI"/>
                <w:color w:val="auto"/>
                <w:sz w:val="13"/>
                <w:szCs w:val="13"/>
              </w:rPr>
              <w:br/>
              <w:t>40</w:t>
            </w:r>
            <w:r w:rsidRPr="00C41EB3">
              <w:rPr>
                <w:rFonts w:ascii="Segoe UI" w:hAnsi="Segoe UI" w:cs="Segoe UI"/>
                <w:color w:val="auto"/>
                <w:sz w:val="13"/>
                <w:szCs w:val="13"/>
              </w:rPr>
              <w:t>：</w:t>
            </w:r>
            <w:r w:rsidRPr="00C41EB3">
              <w:rPr>
                <w:rFonts w:ascii="Segoe UI" w:hAnsi="Segoe UI" w:cs="Segoe UI"/>
                <w:color w:val="auto"/>
                <w:sz w:val="13"/>
                <w:szCs w:val="13"/>
              </w:rPr>
              <w:t>4.0MPa</w:t>
            </w:r>
            <w:r w:rsidRPr="00C41EB3">
              <w:rPr>
                <w:rFonts w:ascii="Segoe UI" w:hAnsi="Segoe UI" w:cs="Segoe UI"/>
                <w:color w:val="auto"/>
                <w:sz w:val="13"/>
                <w:szCs w:val="13"/>
              </w:rPr>
              <w:br/>
              <w:t>60</w:t>
            </w:r>
            <w:r w:rsidRPr="00C41EB3">
              <w:rPr>
                <w:rFonts w:ascii="Segoe UI" w:hAnsi="Segoe UI" w:cs="Segoe UI"/>
                <w:color w:val="auto"/>
                <w:sz w:val="13"/>
                <w:szCs w:val="13"/>
              </w:rPr>
              <w:t>：</w:t>
            </w:r>
            <w:r w:rsidRPr="00C41EB3">
              <w:rPr>
                <w:rFonts w:ascii="Segoe UI" w:hAnsi="Segoe UI" w:cs="Segoe UI"/>
                <w:color w:val="auto"/>
                <w:sz w:val="13"/>
                <w:szCs w:val="13"/>
              </w:rPr>
              <w:t>6.4MPa</w:t>
            </w:r>
            <w:r w:rsidRPr="00C41EB3">
              <w:rPr>
                <w:rFonts w:ascii="Segoe UI" w:hAnsi="Segoe UI" w:cs="Segoe UI"/>
                <w:color w:val="auto"/>
                <w:sz w:val="13"/>
                <w:szCs w:val="13"/>
              </w:rPr>
              <w:br/>
              <w:t>100</w:t>
            </w:r>
            <w:r w:rsidRPr="00C41EB3">
              <w:rPr>
                <w:rFonts w:ascii="Segoe UI" w:hAnsi="Segoe UI" w:cs="Segoe UI"/>
                <w:color w:val="auto"/>
                <w:sz w:val="13"/>
                <w:szCs w:val="13"/>
              </w:rPr>
              <w:t>：</w:t>
            </w:r>
            <w:r w:rsidRPr="00C41EB3">
              <w:rPr>
                <w:rFonts w:ascii="Segoe UI" w:hAnsi="Segoe UI" w:cs="Segoe UI"/>
                <w:color w:val="auto"/>
                <w:sz w:val="13"/>
                <w:szCs w:val="13"/>
              </w:rPr>
              <w:t>10MPa</w:t>
            </w:r>
          </w:p>
        </w:tc>
        <w:tc>
          <w:tcPr>
            <w:tcW w:w="252" w:type="pct"/>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1EF07D0C" w14:textId="77777777">
            <w:pPr>
              <w:ind w:firstLine="260"/>
              <w:rPr>
                <w:rFonts w:ascii="Segoe UI" w:hAnsi="Segoe UI" w:cs="Segoe UI"/>
                <w:color w:val="auto"/>
                <w:sz w:val="13"/>
                <w:szCs w:val="13"/>
              </w:rPr>
            </w:pPr>
          </w:p>
        </w:tc>
        <w:tc>
          <w:tcPr>
            <w:tcW w:w="581" w:type="pct"/>
            <w:gridSpan w:val="2"/>
            <w:tcBorders>
              <w:top w:val="single" w:sz="6" w:space="0" w:color="C1C7D0"/>
              <w:left w:val="single" w:sz="6" w:space="0" w:color="C1C7D0"/>
              <w:bottom w:val="single" w:sz="6" w:space="0" w:color="C1C7D0"/>
              <w:right w:val="single" w:sz="6" w:space="0" w:color="C1C7D0"/>
            </w:tcBorders>
            <w:shd w:val="clear" w:color="auto" w:fill="auto"/>
            <w:tcMar>
              <w:right w:w="150" w:type="dxa"/>
            </w:tcMar>
            <w:hideMark/>
          </w:tcPr>
          <w:p w:rsidR="00A27E42" w:rsidRPr="00C41EB3" w:rsidP="00A27E42" w14:paraId="0AFA005E" w14:textId="77777777">
            <w:pPr>
              <w:ind w:firstLine="0" w:firstLineChars="0"/>
              <w:rPr>
                <w:rFonts w:ascii="Segoe UI" w:hAnsi="Segoe UI" w:cs="Segoe UI"/>
                <w:color w:val="auto"/>
                <w:sz w:val="13"/>
                <w:szCs w:val="13"/>
              </w:rPr>
            </w:pPr>
            <w:r w:rsidRPr="00C41EB3">
              <w:rPr>
                <w:rFonts w:ascii="Segoe UI" w:hAnsi="Segoe UI" w:cs="Segoe UI"/>
                <w:color w:val="auto"/>
                <w:sz w:val="13"/>
                <w:szCs w:val="13"/>
              </w:rPr>
              <w:t>S:</w:t>
            </w:r>
            <w:r w:rsidRPr="00C41EB3">
              <w:rPr>
                <w:rFonts w:ascii="Segoe UI" w:hAnsi="Segoe UI" w:cs="Segoe UI"/>
                <w:color w:val="auto"/>
                <w:sz w:val="13"/>
                <w:szCs w:val="13"/>
              </w:rPr>
              <w:t>适用于单井</w:t>
            </w:r>
            <w:r w:rsidRPr="00C41EB3">
              <w:rPr>
                <w:rFonts w:ascii="Segoe UI" w:hAnsi="Segoe UI" w:cs="Segoe UI"/>
                <w:color w:val="auto"/>
                <w:sz w:val="13"/>
                <w:szCs w:val="13"/>
              </w:rPr>
              <w:br/>
              <w:t>M:</w:t>
            </w:r>
            <w:r w:rsidRPr="00C41EB3">
              <w:rPr>
                <w:rFonts w:ascii="Segoe UI" w:hAnsi="Segoe UI" w:cs="Segoe UI"/>
                <w:color w:val="auto"/>
                <w:sz w:val="13"/>
                <w:szCs w:val="13"/>
              </w:rPr>
              <w:t>适用于多井</w:t>
            </w:r>
          </w:p>
        </w:tc>
      </w:tr>
    </w:tbl>
    <w:p w:rsidR="00593F72" w:rsidP="00593F72" w14:paraId="55DBB335" w14:textId="75348AFB">
      <w:pPr>
        <w:ind w:firstLine="560"/>
      </w:pPr>
      <w:r>
        <w:rPr>
          <w:rFonts w:hint="eastAsia"/>
        </w:rPr>
        <w:t>硬件模块组成：该部分为</w:t>
      </w:r>
      <w:r>
        <w:t>1</w:t>
      </w:r>
      <w:r>
        <w:t>个或者多个</w:t>
      </w:r>
      <w:r>
        <w:t>16</w:t>
      </w:r>
      <w:r>
        <w:t>进制的字符。</w:t>
      </w:r>
    </w:p>
    <w:p w:rsidR="00F57D9D" w:rsidRPr="00593F72" w:rsidP="00593F72" w14:paraId="06186B44" w14:textId="6876CEF2">
      <w:pPr>
        <w:ind w:firstLine="560"/>
      </w:pPr>
      <w:r>
        <w:rPr>
          <w:rFonts w:hint="eastAsia"/>
        </w:rPr>
        <w:t>每个字符使用</w:t>
      </w:r>
      <w:r>
        <w:t>8</w:t>
      </w:r>
      <w:r>
        <w:t>位二进制掩码表示各硬件模块是否存在：</w:t>
      </w:r>
    </w:p>
    <w:tbl>
      <w:tblPr>
        <w:tblW w:w="4531" w:type="dxa"/>
        <w:jc w:val="center"/>
        <w:tblCellMar>
          <w:top w:w="15" w:type="dxa"/>
          <w:left w:w="15" w:type="dxa"/>
          <w:bottom w:w="15" w:type="dxa"/>
          <w:right w:w="15" w:type="dxa"/>
        </w:tblCellMar>
        <w:tblLook w:val="04A0"/>
      </w:tblPr>
      <w:tblGrid>
        <w:gridCol w:w="930"/>
        <w:gridCol w:w="720"/>
        <w:gridCol w:w="720"/>
        <w:gridCol w:w="1284"/>
        <w:gridCol w:w="877"/>
      </w:tblGrid>
      <w:tr w14:paraId="32FB1D81" w14:textId="77777777" w:rsidTr="00593F72">
        <w:tblPrEx>
          <w:tblW w:w="4531" w:type="dxa"/>
          <w:jc w:val="center"/>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rsidR="00593F72" w:rsidRPr="00593F72" w:rsidP="00593F72" w14:paraId="2268EA51" w14:textId="77777777">
            <w:pPr>
              <w:widowControl/>
              <w:spacing w:line="240" w:lineRule="auto"/>
              <w:ind w:firstLine="0" w:firstLineChars="0"/>
              <w:rPr>
                <w:rFonts w:ascii="Segoe UI" w:hAnsi="Segoe UI" w:cs="Segoe UI"/>
                <w:color w:val="auto"/>
                <w:kern w:val="0"/>
                <w:sz w:val="21"/>
                <w:szCs w:val="21"/>
              </w:rPr>
            </w:pPr>
          </w:p>
        </w:tc>
        <w:tc>
          <w:tcPr>
            <w:tcW w:w="0" w:type="auto"/>
            <w:gridSpan w:val="4"/>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rsidR="00593F72" w:rsidRPr="00593F72" w:rsidP="00593F72" w14:paraId="2DF1DEBF" w14:textId="77777777">
            <w:pPr>
              <w:widowControl/>
              <w:spacing w:line="240" w:lineRule="auto"/>
              <w:ind w:firstLine="0" w:firstLineChars="0"/>
              <w:jc w:val="center"/>
              <w:rPr>
                <w:rFonts w:ascii="Segoe UI" w:hAnsi="Segoe UI" w:cs="Segoe UI"/>
                <w:color w:val="auto"/>
                <w:kern w:val="0"/>
                <w:sz w:val="21"/>
                <w:szCs w:val="21"/>
              </w:rPr>
            </w:pPr>
            <w:r w:rsidRPr="00593F72">
              <w:rPr>
                <w:rFonts w:ascii="Segoe UI" w:hAnsi="Segoe UI" w:cs="Segoe UI"/>
                <w:color w:val="auto"/>
                <w:kern w:val="0"/>
                <w:sz w:val="21"/>
                <w:szCs w:val="21"/>
              </w:rPr>
              <w:t>第</w:t>
            </w:r>
            <w:r w:rsidRPr="00593F72">
              <w:rPr>
                <w:rFonts w:ascii="Segoe UI" w:hAnsi="Segoe UI" w:cs="Segoe UI"/>
                <w:color w:val="auto"/>
                <w:kern w:val="0"/>
                <w:sz w:val="21"/>
                <w:szCs w:val="21"/>
              </w:rPr>
              <w:t>1</w:t>
            </w:r>
            <w:r w:rsidRPr="00593F72">
              <w:rPr>
                <w:rFonts w:ascii="Segoe UI" w:hAnsi="Segoe UI" w:cs="Segoe UI"/>
                <w:color w:val="auto"/>
                <w:kern w:val="0"/>
                <w:sz w:val="21"/>
                <w:szCs w:val="21"/>
              </w:rPr>
              <w:t>个字符</w:t>
            </w:r>
          </w:p>
        </w:tc>
      </w:tr>
      <w:tr w14:paraId="11FCF15C" w14:textId="77777777" w:rsidTr="00593F72">
        <w:tblPrEx>
          <w:tblW w:w="4531" w:type="dxa"/>
          <w:jc w:val="center"/>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rsidR="00593F72" w:rsidRPr="00593F72" w:rsidP="00593F72" w14:paraId="66A7A8B7" w14:textId="77777777">
            <w:pPr>
              <w:widowControl/>
              <w:spacing w:line="240" w:lineRule="auto"/>
              <w:ind w:firstLine="0" w:firstLineChars="0"/>
              <w:jc w:val="center"/>
              <w:rPr>
                <w:rFonts w:ascii="Segoe UI" w:hAnsi="Segoe UI" w:cs="Segoe UI"/>
                <w:b/>
                <w:bCs/>
                <w:color w:val="auto"/>
                <w:kern w:val="0"/>
                <w:sz w:val="21"/>
                <w:szCs w:val="21"/>
              </w:rPr>
            </w:pPr>
            <w:r w:rsidRPr="00593F72">
              <w:rPr>
                <w:rFonts w:ascii="Segoe UI" w:hAnsi="Segoe UI" w:cs="Segoe UI"/>
                <w:b/>
                <w:bCs/>
                <w:color w:val="auto"/>
                <w:kern w:val="0"/>
                <w:sz w:val="21"/>
                <w:szCs w:val="21"/>
              </w:rPr>
              <w:t>位数</w:t>
            </w:r>
          </w:p>
        </w:tc>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rsidR="00593F72" w:rsidRPr="00593F72" w:rsidP="00593F72" w14:paraId="49005FED" w14:textId="77777777">
            <w:pPr>
              <w:widowControl/>
              <w:spacing w:line="240" w:lineRule="auto"/>
              <w:ind w:firstLine="0" w:firstLineChars="0"/>
              <w:jc w:val="center"/>
              <w:rPr>
                <w:rFonts w:ascii="Segoe UI" w:hAnsi="Segoe UI" w:cs="Segoe UI"/>
                <w:b/>
                <w:bCs/>
                <w:color w:val="auto"/>
                <w:kern w:val="0"/>
                <w:sz w:val="21"/>
                <w:szCs w:val="21"/>
              </w:rPr>
            </w:pPr>
            <w:r w:rsidRPr="00593F72">
              <w:rPr>
                <w:rFonts w:ascii="Segoe UI" w:hAnsi="Segoe UI" w:cs="Segoe UI"/>
                <w:b/>
                <w:bCs/>
                <w:color w:val="auto"/>
                <w:kern w:val="0"/>
                <w:sz w:val="21"/>
                <w:szCs w:val="21"/>
              </w:rPr>
              <w:t>3</w:t>
            </w:r>
          </w:p>
        </w:tc>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rsidR="00593F72" w:rsidRPr="00593F72" w:rsidP="00593F72" w14:paraId="2E6CF312" w14:textId="77777777">
            <w:pPr>
              <w:widowControl/>
              <w:spacing w:line="240" w:lineRule="auto"/>
              <w:ind w:firstLine="0" w:firstLineChars="0"/>
              <w:jc w:val="center"/>
              <w:rPr>
                <w:rFonts w:ascii="Segoe UI" w:hAnsi="Segoe UI" w:cs="Segoe UI"/>
                <w:b/>
                <w:bCs/>
                <w:color w:val="auto"/>
                <w:kern w:val="0"/>
                <w:sz w:val="21"/>
                <w:szCs w:val="21"/>
              </w:rPr>
            </w:pPr>
            <w:r w:rsidRPr="00593F72">
              <w:rPr>
                <w:rFonts w:ascii="Segoe UI" w:hAnsi="Segoe UI" w:cs="Segoe UI"/>
                <w:b/>
                <w:bCs/>
                <w:color w:val="auto"/>
                <w:kern w:val="0"/>
                <w:sz w:val="21"/>
                <w:szCs w:val="21"/>
              </w:rPr>
              <w:t>2</w:t>
            </w:r>
          </w:p>
        </w:tc>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rsidR="00593F72" w:rsidRPr="00593F72" w:rsidP="00593F72" w14:paraId="24B5C991" w14:textId="77777777">
            <w:pPr>
              <w:widowControl/>
              <w:spacing w:line="240" w:lineRule="auto"/>
              <w:ind w:firstLine="0" w:firstLineChars="0"/>
              <w:jc w:val="center"/>
              <w:rPr>
                <w:rFonts w:ascii="Segoe UI" w:hAnsi="Segoe UI" w:cs="Segoe UI"/>
                <w:b/>
                <w:bCs/>
                <w:color w:val="auto"/>
                <w:kern w:val="0"/>
                <w:sz w:val="21"/>
                <w:szCs w:val="21"/>
              </w:rPr>
            </w:pPr>
            <w:r w:rsidRPr="00593F72">
              <w:rPr>
                <w:rFonts w:ascii="Segoe UI" w:hAnsi="Segoe UI" w:cs="Segoe UI"/>
                <w:b/>
                <w:bCs/>
                <w:color w:val="auto"/>
                <w:kern w:val="0"/>
                <w:sz w:val="21"/>
                <w:szCs w:val="21"/>
              </w:rPr>
              <w:t>1</w:t>
            </w:r>
          </w:p>
        </w:tc>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rsidR="00593F72" w:rsidRPr="00593F72" w:rsidP="00593F72" w14:paraId="6D0272D9" w14:textId="77777777">
            <w:pPr>
              <w:widowControl/>
              <w:spacing w:line="240" w:lineRule="auto"/>
              <w:ind w:firstLine="0" w:firstLineChars="0"/>
              <w:jc w:val="center"/>
              <w:rPr>
                <w:rFonts w:ascii="Segoe UI" w:hAnsi="Segoe UI" w:cs="Segoe UI"/>
                <w:b/>
                <w:bCs/>
                <w:color w:val="auto"/>
                <w:kern w:val="0"/>
                <w:sz w:val="21"/>
                <w:szCs w:val="21"/>
              </w:rPr>
            </w:pPr>
            <w:r w:rsidRPr="00593F72">
              <w:rPr>
                <w:rFonts w:ascii="Segoe UI" w:hAnsi="Segoe UI" w:cs="Segoe UI"/>
                <w:b/>
                <w:bCs/>
                <w:color w:val="auto"/>
                <w:kern w:val="0"/>
                <w:sz w:val="21"/>
                <w:szCs w:val="21"/>
              </w:rPr>
              <w:t>0</w:t>
            </w:r>
          </w:p>
        </w:tc>
      </w:tr>
      <w:tr w14:paraId="43BA7ABA" w14:textId="77777777" w:rsidTr="00593F72">
        <w:tblPrEx>
          <w:tblW w:w="4531" w:type="dxa"/>
          <w:jc w:val="center"/>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rsidR="00593F72" w:rsidRPr="00593F72" w:rsidP="00593F72" w14:paraId="2FC41A15" w14:textId="77777777">
            <w:pPr>
              <w:widowControl/>
              <w:spacing w:line="240" w:lineRule="auto"/>
              <w:ind w:firstLine="0" w:firstLineChars="0"/>
              <w:jc w:val="center"/>
              <w:rPr>
                <w:rFonts w:ascii="Segoe UI" w:hAnsi="Segoe UI" w:cs="Segoe UI"/>
                <w:color w:val="auto"/>
                <w:kern w:val="0"/>
                <w:sz w:val="21"/>
                <w:szCs w:val="21"/>
              </w:rPr>
            </w:pPr>
            <w:r w:rsidRPr="00593F72">
              <w:rPr>
                <w:rFonts w:ascii="Segoe UI" w:hAnsi="Segoe UI" w:cs="Segoe UI"/>
                <w:color w:val="auto"/>
                <w:kern w:val="0"/>
                <w:sz w:val="21"/>
                <w:szCs w:val="21"/>
              </w:rPr>
              <w:t>含义</w:t>
            </w:r>
          </w:p>
        </w:tc>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rsidR="00593F72" w:rsidRPr="00593F72" w:rsidP="00593F72" w14:paraId="1129724C" w14:textId="77777777">
            <w:pPr>
              <w:widowControl/>
              <w:spacing w:line="240" w:lineRule="auto"/>
              <w:ind w:firstLine="0" w:firstLineChars="0"/>
              <w:jc w:val="center"/>
              <w:rPr>
                <w:rFonts w:ascii="Segoe UI" w:hAnsi="Segoe UI" w:cs="Segoe UI"/>
                <w:color w:val="auto"/>
                <w:kern w:val="0"/>
                <w:sz w:val="21"/>
                <w:szCs w:val="21"/>
              </w:rPr>
            </w:pPr>
            <w:r w:rsidRPr="00593F72">
              <w:rPr>
                <w:rFonts w:ascii="Segoe UI" w:hAnsi="Segoe UI" w:cs="Segoe UI"/>
                <w:color w:val="auto"/>
                <w:kern w:val="0"/>
                <w:sz w:val="21"/>
                <w:szCs w:val="21"/>
              </w:rPr>
              <w:t>预留</w:t>
            </w:r>
          </w:p>
        </w:tc>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rsidR="00593F72" w:rsidRPr="00593F72" w:rsidP="00593F72" w14:paraId="7E1278D7" w14:textId="77777777">
            <w:pPr>
              <w:widowControl/>
              <w:spacing w:line="240" w:lineRule="auto"/>
              <w:ind w:firstLine="0" w:firstLineChars="0"/>
              <w:jc w:val="center"/>
              <w:rPr>
                <w:rFonts w:ascii="Segoe UI" w:hAnsi="Segoe UI" w:cs="Segoe UI"/>
                <w:color w:val="auto"/>
                <w:kern w:val="0"/>
                <w:sz w:val="21"/>
                <w:szCs w:val="21"/>
              </w:rPr>
            </w:pPr>
            <w:r w:rsidRPr="00593F72">
              <w:rPr>
                <w:rFonts w:ascii="Segoe UI" w:hAnsi="Segoe UI" w:cs="Segoe UI"/>
                <w:color w:val="auto"/>
                <w:kern w:val="0"/>
                <w:sz w:val="21"/>
                <w:szCs w:val="21"/>
              </w:rPr>
              <w:t>预留</w:t>
            </w:r>
          </w:p>
        </w:tc>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rsidR="00593F72" w:rsidRPr="00593F72" w:rsidP="00593F72" w14:paraId="25B2C8E4" w14:textId="77777777">
            <w:pPr>
              <w:widowControl/>
              <w:spacing w:line="240" w:lineRule="auto"/>
              <w:ind w:firstLine="0" w:firstLineChars="0"/>
              <w:jc w:val="center"/>
              <w:rPr>
                <w:rFonts w:ascii="Segoe UI" w:hAnsi="Segoe UI" w:cs="Segoe UI"/>
                <w:color w:val="auto"/>
                <w:kern w:val="0"/>
                <w:sz w:val="21"/>
                <w:szCs w:val="21"/>
              </w:rPr>
            </w:pPr>
            <w:r w:rsidRPr="00593F72">
              <w:rPr>
                <w:rFonts w:ascii="Segoe UI" w:hAnsi="Segoe UI" w:cs="Segoe UI"/>
                <w:color w:val="auto"/>
                <w:kern w:val="0"/>
                <w:sz w:val="21"/>
                <w:szCs w:val="21"/>
              </w:rPr>
              <w:t>屏幕</w:t>
            </w:r>
            <w:r w:rsidRPr="00593F72">
              <w:rPr>
                <w:rFonts w:ascii="Segoe UI" w:hAnsi="Segoe UI" w:cs="Segoe UI"/>
                <w:color w:val="auto"/>
                <w:kern w:val="0"/>
                <w:sz w:val="21"/>
                <w:szCs w:val="21"/>
              </w:rPr>
              <w:t>+</w:t>
            </w:r>
            <w:r w:rsidRPr="00593F72">
              <w:rPr>
                <w:rFonts w:ascii="Segoe UI" w:hAnsi="Segoe UI" w:cs="Segoe UI"/>
                <w:color w:val="auto"/>
                <w:kern w:val="0"/>
                <w:sz w:val="21"/>
                <w:szCs w:val="21"/>
              </w:rPr>
              <w:t>按键</w:t>
            </w:r>
          </w:p>
        </w:tc>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rsidR="00593F72" w:rsidRPr="00593F72" w:rsidP="00593F72" w14:paraId="56D1A52C" w14:textId="77777777">
            <w:pPr>
              <w:widowControl/>
              <w:spacing w:line="240" w:lineRule="auto"/>
              <w:ind w:firstLine="0" w:firstLineChars="0"/>
              <w:jc w:val="center"/>
              <w:rPr>
                <w:rFonts w:ascii="Segoe UI" w:hAnsi="Segoe UI" w:cs="Segoe UI"/>
                <w:color w:val="auto"/>
                <w:kern w:val="0"/>
                <w:sz w:val="21"/>
                <w:szCs w:val="21"/>
              </w:rPr>
            </w:pPr>
            <w:r w:rsidRPr="00593F72">
              <w:rPr>
                <w:rFonts w:ascii="Segoe UI" w:hAnsi="Segoe UI" w:cs="Segoe UI"/>
                <w:color w:val="auto"/>
                <w:kern w:val="0"/>
                <w:sz w:val="21"/>
                <w:szCs w:val="21"/>
              </w:rPr>
              <w:t>RS485</w:t>
            </w:r>
          </w:p>
        </w:tc>
      </w:tr>
      <w:tr w14:paraId="13CC9020" w14:textId="77777777" w:rsidTr="00593F72">
        <w:tblPrEx>
          <w:tblW w:w="4531" w:type="dxa"/>
          <w:jc w:val="center"/>
          <w:tblCellMar>
            <w:top w:w="15" w:type="dxa"/>
            <w:left w:w="15" w:type="dxa"/>
            <w:bottom w:w="15" w:type="dxa"/>
            <w:right w:w="15" w:type="dxa"/>
          </w:tblCellMar>
          <w:tblLook w:val="04A0"/>
        </w:tblPrEx>
        <w:trPr>
          <w:jc w:val="center"/>
        </w:trPr>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rsidR="00593F72" w:rsidRPr="00593F72" w:rsidP="00593F72" w14:paraId="64030111" w14:textId="77777777">
            <w:pPr>
              <w:widowControl/>
              <w:spacing w:line="240" w:lineRule="auto"/>
              <w:ind w:firstLine="0" w:firstLineChars="0"/>
              <w:jc w:val="center"/>
              <w:rPr>
                <w:rFonts w:ascii="Segoe UI" w:hAnsi="Segoe UI" w:cs="Segoe UI"/>
                <w:color w:val="auto"/>
                <w:kern w:val="0"/>
                <w:sz w:val="21"/>
                <w:szCs w:val="21"/>
              </w:rPr>
            </w:pPr>
            <w:r w:rsidRPr="00593F72">
              <w:rPr>
                <w:rFonts w:ascii="Segoe UI" w:hAnsi="Segoe UI" w:cs="Segoe UI"/>
                <w:color w:val="auto"/>
                <w:kern w:val="0"/>
                <w:sz w:val="21"/>
                <w:szCs w:val="21"/>
              </w:rPr>
              <w:t>速算值</w:t>
            </w:r>
          </w:p>
        </w:tc>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rsidR="00593F72" w:rsidRPr="00593F72" w:rsidP="00593F72" w14:paraId="624CDEA9" w14:textId="77777777">
            <w:pPr>
              <w:widowControl/>
              <w:spacing w:line="240" w:lineRule="auto"/>
              <w:ind w:firstLine="0" w:firstLineChars="0"/>
              <w:jc w:val="center"/>
              <w:rPr>
                <w:rFonts w:ascii="Segoe UI" w:hAnsi="Segoe UI" w:cs="Segoe UI"/>
                <w:color w:val="auto"/>
                <w:kern w:val="0"/>
                <w:sz w:val="21"/>
                <w:szCs w:val="21"/>
              </w:rPr>
            </w:pPr>
            <w:r w:rsidRPr="00593F72">
              <w:rPr>
                <w:rFonts w:ascii="Segoe UI" w:hAnsi="Segoe UI" w:cs="Segoe UI"/>
                <w:color w:val="auto"/>
                <w:kern w:val="0"/>
                <w:sz w:val="21"/>
                <w:szCs w:val="21"/>
              </w:rPr>
              <w:t>8</w:t>
            </w:r>
          </w:p>
        </w:tc>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rsidR="00593F72" w:rsidRPr="00593F72" w:rsidP="00593F72" w14:paraId="3A06F268" w14:textId="77777777">
            <w:pPr>
              <w:widowControl/>
              <w:spacing w:line="240" w:lineRule="auto"/>
              <w:ind w:firstLine="0" w:firstLineChars="0"/>
              <w:jc w:val="center"/>
              <w:rPr>
                <w:rFonts w:ascii="Segoe UI" w:hAnsi="Segoe UI" w:cs="Segoe UI"/>
                <w:color w:val="auto"/>
                <w:kern w:val="0"/>
                <w:sz w:val="21"/>
                <w:szCs w:val="21"/>
              </w:rPr>
            </w:pPr>
            <w:r w:rsidRPr="00593F72">
              <w:rPr>
                <w:rFonts w:ascii="Segoe UI" w:hAnsi="Segoe UI" w:cs="Segoe UI"/>
                <w:color w:val="auto"/>
                <w:kern w:val="0"/>
                <w:sz w:val="21"/>
                <w:szCs w:val="21"/>
              </w:rPr>
              <w:t>4</w:t>
            </w:r>
          </w:p>
        </w:tc>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rsidR="00593F72" w:rsidRPr="00593F72" w:rsidP="00593F72" w14:paraId="378E40AC" w14:textId="77777777">
            <w:pPr>
              <w:widowControl/>
              <w:spacing w:line="240" w:lineRule="auto"/>
              <w:ind w:firstLine="0" w:firstLineChars="0"/>
              <w:jc w:val="center"/>
              <w:rPr>
                <w:rFonts w:ascii="Segoe UI" w:hAnsi="Segoe UI" w:cs="Segoe UI"/>
                <w:color w:val="auto"/>
                <w:kern w:val="0"/>
                <w:sz w:val="21"/>
                <w:szCs w:val="21"/>
              </w:rPr>
            </w:pPr>
            <w:r w:rsidRPr="00593F72">
              <w:rPr>
                <w:rFonts w:ascii="Segoe UI" w:hAnsi="Segoe UI" w:cs="Segoe UI"/>
                <w:color w:val="auto"/>
                <w:kern w:val="0"/>
                <w:sz w:val="21"/>
                <w:szCs w:val="21"/>
              </w:rPr>
              <w:t>2</w:t>
            </w:r>
          </w:p>
        </w:tc>
        <w:tc>
          <w:tcPr>
            <w:tcW w:w="0" w:type="auto"/>
            <w:tcBorders>
              <w:top w:val="single" w:sz="6" w:space="0" w:color="C1C7D0"/>
              <w:left w:val="single" w:sz="6" w:space="0" w:color="C1C7D0"/>
              <w:bottom w:val="single" w:sz="6" w:space="0" w:color="C1C7D0"/>
              <w:right w:val="single" w:sz="6" w:space="0" w:color="C1C7D0"/>
            </w:tcBorders>
            <w:shd w:val="clear" w:color="auto" w:fill="auto"/>
            <w:tcMar>
              <w:top w:w="105" w:type="dxa"/>
              <w:left w:w="150" w:type="dxa"/>
              <w:bottom w:w="105" w:type="dxa"/>
              <w:right w:w="150" w:type="dxa"/>
            </w:tcMar>
            <w:hideMark/>
          </w:tcPr>
          <w:p w:rsidR="00593F72" w:rsidRPr="00593F72" w:rsidP="00593F72" w14:paraId="6753C57F" w14:textId="77777777">
            <w:pPr>
              <w:widowControl/>
              <w:spacing w:line="240" w:lineRule="auto"/>
              <w:ind w:firstLine="0" w:firstLineChars="0"/>
              <w:jc w:val="center"/>
              <w:rPr>
                <w:rFonts w:ascii="Segoe UI" w:hAnsi="Segoe UI" w:cs="Segoe UI"/>
                <w:color w:val="auto"/>
                <w:kern w:val="0"/>
                <w:sz w:val="21"/>
                <w:szCs w:val="21"/>
              </w:rPr>
            </w:pPr>
            <w:r w:rsidRPr="00593F72">
              <w:rPr>
                <w:rFonts w:ascii="Segoe UI" w:hAnsi="Segoe UI" w:cs="Segoe UI"/>
                <w:color w:val="auto"/>
                <w:kern w:val="0"/>
                <w:sz w:val="21"/>
                <w:szCs w:val="21"/>
              </w:rPr>
              <w:t>1</w:t>
            </w:r>
          </w:p>
        </w:tc>
      </w:tr>
    </w:tbl>
    <w:p w:rsidR="00F57D9D" w:rsidP="00593F72" w14:paraId="4274908A" w14:textId="0A54DADA">
      <w:pPr>
        <w:pStyle w:val="Heading1"/>
        <w:spacing w:before="312"/>
      </w:pPr>
      <w:bookmarkStart w:id="15" w:name="_Toc48037338"/>
      <w:r w:rsidRPr="00593F72">
        <w:rPr>
          <w:rFonts w:hint="eastAsia"/>
        </w:rPr>
        <w:t>设备安装</w:t>
      </w:r>
      <w:bookmarkEnd w:id="15"/>
    </w:p>
    <w:p w:rsidR="00593F72" w:rsidP="00593F72" w14:paraId="745C87AD" w14:textId="3F851D28">
      <w:pPr>
        <w:pStyle w:val="Heading2"/>
      </w:pPr>
      <w:bookmarkStart w:id="16" w:name="_Toc48037339"/>
      <w:r w:rsidRPr="00593F72">
        <w:rPr>
          <w:rFonts w:hint="eastAsia"/>
        </w:rPr>
        <w:t>安装位置</w:t>
      </w:r>
      <w:bookmarkEnd w:id="16"/>
    </w:p>
    <w:p w:rsidR="00593F72" w:rsidP="00593F72" w14:paraId="3EDE24E9" w14:textId="77777777">
      <w:pPr>
        <w:pStyle w:val="ListParagraph"/>
        <w:numPr>
          <w:ilvl w:val="0"/>
          <w:numId w:val="40"/>
        </w:numPr>
        <w:ind w:firstLineChars="0"/>
      </w:pPr>
      <w:r>
        <w:rPr>
          <w:rFonts w:hint="eastAsia"/>
        </w:rPr>
        <w:t>如果采用水平安装方式，为了避免原油倒流造成测量误差，一般需要将含水率仪安装在井口的单向阀前，仪器安装后水平角度不超过</w:t>
      </w:r>
      <w:r>
        <w:t>10度。</w:t>
      </w:r>
    </w:p>
    <w:p w:rsidR="00593F72" w:rsidP="00593F72" w14:paraId="70BC6D22" w14:textId="3C8F17B8">
      <w:pPr>
        <w:pStyle w:val="ListParagraph"/>
        <w:numPr>
          <w:ilvl w:val="0"/>
          <w:numId w:val="40"/>
        </w:numPr>
        <w:ind w:firstLineChars="0"/>
      </w:pPr>
      <w:r>
        <w:rPr>
          <w:rFonts w:hint="eastAsia"/>
        </w:rPr>
        <w:t>仪器前部需要保证</w:t>
      </w:r>
      <w:r>
        <w:t>200mm以上的直管线，后部保证有100mm的直管线。</w:t>
      </w:r>
    </w:p>
    <w:p w:rsidR="00593F72" w:rsidP="00593F72" w14:paraId="588DCA14" w14:textId="3478C261">
      <w:pPr>
        <w:pStyle w:val="Heading2"/>
      </w:pPr>
      <w:bookmarkStart w:id="17" w:name="_Toc48037340"/>
      <w:r w:rsidRPr="00593F72">
        <w:rPr>
          <w:rFonts w:hint="eastAsia"/>
        </w:rPr>
        <w:t>安装前准备</w:t>
      </w:r>
      <w:bookmarkEnd w:id="17"/>
    </w:p>
    <w:p w:rsidR="00593F72" w:rsidP="00593F72" w14:paraId="17C5C4F4" w14:textId="1102F6E2">
      <w:pPr>
        <w:ind w:firstLine="560"/>
      </w:pPr>
      <w:r w:rsidRPr="00593F72">
        <w:rPr>
          <w:rFonts w:hint="eastAsia"/>
        </w:rPr>
        <w:t>在安装含水率检测仪前，需要注意以下事项：</w:t>
      </w:r>
    </w:p>
    <w:p w:rsidR="00593F72" w:rsidP="00593F72" w14:paraId="07736C5A" w14:textId="77777777">
      <w:pPr>
        <w:pStyle w:val="ListParagraph"/>
        <w:numPr>
          <w:ilvl w:val="0"/>
          <w:numId w:val="41"/>
        </w:numPr>
        <w:ind w:firstLineChars="0"/>
      </w:pPr>
      <w:r>
        <w:rPr>
          <w:rFonts w:hint="eastAsia"/>
        </w:rPr>
        <w:t>检查仪表外观是否干净整洁无划伤。</w:t>
      </w:r>
    </w:p>
    <w:p w:rsidR="00593F72" w:rsidP="00593F72" w14:paraId="39C5E83C" w14:textId="0CB983BD">
      <w:pPr>
        <w:pStyle w:val="ListParagraph"/>
        <w:numPr>
          <w:ilvl w:val="0"/>
          <w:numId w:val="41"/>
        </w:numPr>
        <w:ind w:firstLineChars="0"/>
      </w:pPr>
      <w:r>
        <w:rPr>
          <w:rFonts w:hint="eastAsia"/>
        </w:rPr>
        <w:t>拧开仪表壳体，简单查看壳体内是否有零部件松动，壳体是否干燥。</w:t>
      </w:r>
    </w:p>
    <w:p w:rsidR="00593F72" w:rsidP="00593F72" w14:paraId="43FF93FF" w14:textId="6FC738A2">
      <w:pPr>
        <w:pStyle w:val="Heading2"/>
      </w:pPr>
      <w:bookmarkStart w:id="18" w:name="_Toc48037341"/>
      <w:r w:rsidRPr="00593F72">
        <w:rPr>
          <w:rFonts w:hint="eastAsia"/>
        </w:rPr>
        <w:t>安装注意事项</w:t>
      </w:r>
      <w:bookmarkEnd w:id="18"/>
    </w:p>
    <w:p w:rsidR="00593F72" w:rsidP="00593F72" w14:paraId="48D49B9B" w14:textId="178AD46F">
      <w:pPr>
        <w:ind w:firstLine="560"/>
      </w:pPr>
      <w:r w:rsidRPr="00593F72">
        <w:rPr>
          <w:rFonts w:hint="eastAsia"/>
        </w:rPr>
        <w:t>在安装含水率检测仪时，需要注意以下事项：</w:t>
      </w:r>
    </w:p>
    <w:p w:rsidR="00593F72" w:rsidP="00593F72" w14:paraId="3FBEBD3F" w14:textId="77777777">
      <w:pPr>
        <w:pStyle w:val="ListParagraph"/>
        <w:numPr>
          <w:ilvl w:val="0"/>
          <w:numId w:val="42"/>
        </w:numPr>
        <w:ind w:firstLineChars="0"/>
      </w:pPr>
      <w:r>
        <w:rPr>
          <w:rFonts w:hint="eastAsia"/>
        </w:rPr>
        <w:t>对安装位置的管线动火操作时，不能将含水率仪装到管线上一起焊接，否则会对内部传感器造成影响。</w:t>
      </w:r>
    </w:p>
    <w:p w:rsidR="00593F72" w:rsidP="00593F72" w14:paraId="136EDEF9" w14:textId="77777777">
      <w:pPr>
        <w:pStyle w:val="ListParagraph"/>
        <w:numPr>
          <w:ilvl w:val="0"/>
          <w:numId w:val="42"/>
        </w:numPr>
        <w:ind w:firstLineChars="0"/>
      </w:pPr>
      <w:r>
        <w:rPr>
          <w:rFonts w:hint="eastAsia"/>
        </w:rPr>
        <w:t>安装位置的管道内不能填充泥沙等物质以免阻塞损坏含水率仪。</w:t>
      </w:r>
    </w:p>
    <w:p w:rsidR="00593F72" w:rsidP="00593F72" w14:paraId="1F6CBC11" w14:textId="77777777">
      <w:pPr>
        <w:pStyle w:val="ListParagraph"/>
        <w:numPr>
          <w:ilvl w:val="0"/>
          <w:numId w:val="42"/>
        </w:numPr>
        <w:ind w:firstLineChars="0"/>
      </w:pPr>
      <w:r>
        <w:rPr>
          <w:rFonts w:hint="eastAsia"/>
        </w:rPr>
        <w:t>仪器前后有方向要求，必须严格按照仪器上标识的流量方向安装。</w:t>
      </w:r>
    </w:p>
    <w:p w:rsidR="00593F72" w:rsidP="00593F72" w14:paraId="44046DBB" w14:textId="31F3BE60">
      <w:pPr>
        <w:pStyle w:val="ListParagraph"/>
        <w:numPr>
          <w:ilvl w:val="0"/>
          <w:numId w:val="42"/>
        </w:numPr>
        <w:ind w:firstLineChars="0"/>
      </w:pPr>
      <w:r>
        <w:rPr>
          <w:rFonts w:hint="eastAsia"/>
        </w:rPr>
        <w:t>如需对本含水率检测仪进行取样化验对比，含水取样口应当安装在含水率检测仪的下游，且距离设备不超过</w:t>
      </w:r>
      <w:r>
        <w:t>200mm。</w:t>
      </w:r>
    </w:p>
    <w:p w:rsidR="00593F72" w:rsidP="00593F72" w14:paraId="6EDB3F6A" w14:textId="0AEE4A3B">
      <w:pPr>
        <w:pStyle w:val="Heading2"/>
      </w:pPr>
      <w:bookmarkStart w:id="19" w:name="_Toc48037342"/>
      <w:r w:rsidRPr="00593F72">
        <w:rPr>
          <w:rFonts w:hint="eastAsia"/>
        </w:rPr>
        <w:t>设备接线</w:t>
      </w:r>
      <w:bookmarkEnd w:id="19"/>
    </w:p>
    <w:p w:rsidR="00593F72" w:rsidP="00593F72" w14:paraId="075A1F5D" w14:textId="2747B84C">
      <w:pPr>
        <w:ind w:firstLine="560"/>
      </w:pPr>
      <w:r>
        <w:rPr>
          <w:rFonts w:hint="eastAsia"/>
        </w:rPr>
        <w:t>由于原油井的含水率变化很大，仪器需要进行实时在线检测，所以需要长期供电，因此需要采用有线供电的方式。</w:t>
      </w:r>
    </w:p>
    <w:p w:rsidR="00593F72" w:rsidP="00593F72" w14:paraId="72A263EA" w14:textId="0575F0F6">
      <w:pPr>
        <w:ind w:firstLine="560"/>
      </w:pPr>
      <w:r>
        <w:rPr>
          <w:rFonts w:hint="eastAsia"/>
        </w:rPr>
        <w:t>当前型号支持</w:t>
      </w:r>
      <w:r>
        <w:t>Modbus RTU</w:t>
      </w:r>
      <w:r>
        <w:t>通讯方式。用</w:t>
      </w:r>
      <w:r>
        <w:t>RS485</w:t>
      </w:r>
      <w:r>
        <w:t>通讯方式时，仪器的电源和通讯线可以直接从</w:t>
      </w:r>
      <w:r>
        <w:t>RTU</w:t>
      </w:r>
      <w:r>
        <w:t>设备上连接过来。连接线需要按照防爆标准进行铺设管道。下面是连接结构示意图：</w:t>
      </w:r>
    </w:p>
    <w:p w:rsidR="00593F72" w:rsidP="00593F72" w14:paraId="64181A28" w14:textId="77777777">
      <w:pPr>
        <w:keepNext/>
        <w:ind w:firstLine="560"/>
        <w:jc w:val="center"/>
      </w:pPr>
      <w:r>
        <w:rPr>
          <w:noProof/>
        </w:rPr>
        <w:drawing>
          <wp:inline distT="0" distB="0" distL="0" distR="0">
            <wp:extent cx="3509010" cy="17437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3509010" cy="1743710"/>
                    </a:xfrm>
                    <a:prstGeom prst="rect">
                      <a:avLst/>
                    </a:prstGeom>
                    <a:noFill/>
                    <a:ln>
                      <a:noFill/>
                    </a:ln>
                  </pic:spPr>
                </pic:pic>
              </a:graphicData>
            </a:graphic>
          </wp:inline>
        </w:drawing>
      </w:r>
    </w:p>
    <w:p w:rsidR="00593F72" w:rsidP="00593F72" w14:paraId="18A9CD6F" w14:textId="287A3839">
      <w:pPr>
        <w:pStyle w:val="Caption"/>
        <w:ind w:firstLine="400"/>
        <w:jc w:val="center"/>
      </w:pPr>
      <w:r>
        <w:t>图</w:t>
      </w:r>
      <w:r>
        <w:t xml:space="preserve"> </w:t>
      </w:r>
      <w:r>
        <w:fldChar w:fldCharType="begin"/>
      </w:r>
      <w:r>
        <w:instrText xml:space="preserve"> STYLEREF 1 \s </w:instrText>
      </w:r>
      <w:r>
        <w:fldChar w:fldCharType="separate"/>
      </w:r>
      <w:r w:rsidR="00A25E8C">
        <w:rPr>
          <w:noProof/>
        </w:rPr>
        <w:t>5</w:t>
      </w:r>
      <w:r w:rsidR="00A25E8C">
        <w:rPr>
          <w:noProof/>
        </w:rPr>
        <w:fldChar w:fldCharType="end"/>
      </w:r>
      <w:r w:rsidR="00A25E8C">
        <w:noBreakHyphen/>
      </w:r>
      <w:r w:rsidR="00A25E8C">
        <w:fldChar w:fldCharType="begin"/>
      </w:r>
      <w:r w:rsidR="00A25E8C">
        <w:instrText xml:space="preserve"> SEQ </w:instrText>
      </w:r>
      <w:r w:rsidR="00A25E8C">
        <w:instrText>图</w:instrText>
      </w:r>
      <w:r w:rsidR="00A25E8C">
        <w:instrText xml:space="preserve"> \* ARABIC \s 1 </w:instrText>
      </w:r>
      <w:r w:rsidR="00A25E8C">
        <w:fldChar w:fldCharType="separate"/>
      </w:r>
      <w:r w:rsidR="00A25E8C">
        <w:rPr>
          <w:noProof/>
        </w:rPr>
        <w:t>1</w:t>
      </w:r>
      <w:r w:rsidR="00A25E8C">
        <w:fldChar w:fldCharType="end"/>
      </w:r>
      <w:r>
        <w:t xml:space="preserve"> </w:t>
      </w:r>
      <w:r w:rsidRPr="00593F72">
        <w:rPr>
          <w:rFonts w:hint="eastAsia"/>
        </w:rPr>
        <w:t>电源及</w:t>
      </w:r>
      <w:r w:rsidRPr="00593F72">
        <w:t>RS485</w:t>
      </w:r>
      <w:r w:rsidRPr="00593F72">
        <w:t>线连接示意图</w:t>
      </w:r>
    </w:p>
    <w:p w:rsidR="00593F72" w:rsidP="00593F72" w14:paraId="23F09DCA" w14:textId="35EA7DD4">
      <w:pPr>
        <w:ind w:firstLine="560"/>
      </w:pPr>
      <w:r w:rsidRPr="00593F72">
        <w:rPr>
          <w:rFonts w:hint="eastAsia"/>
        </w:rPr>
        <w:t>电源及</w:t>
      </w:r>
      <w:r w:rsidRPr="00593F72">
        <w:t>RS485</w:t>
      </w:r>
      <w:r w:rsidRPr="00593F72">
        <w:t>连接线使用</w:t>
      </w:r>
      <w:r w:rsidRPr="00593F72">
        <w:t>4</w:t>
      </w:r>
      <w:r w:rsidRPr="00593F72">
        <w:t>芯线，要求线径为</w:t>
      </w:r>
      <w:r w:rsidRPr="00593F72">
        <w:t>0.3~0.5mm2</w:t>
      </w:r>
      <w:r w:rsidRPr="00593F72">
        <w:t>。仪表后盖内的接线图为</w:t>
      </w:r>
      <w:r>
        <w:rPr>
          <w:rFonts w:hint="eastAsia"/>
        </w:rPr>
        <w:t>：</w:t>
      </w:r>
    </w:p>
    <w:p w:rsidR="00593F72" w:rsidP="00593F72" w14:paraId="6112A6B8" w14:textId="77777777">
      <w:pPr>
        <w:keepNext/>
        <w:ind w:firstLine="560"/>
        <w:jc w:val="center"/>
      </w:pPr>
      <w:r>
        <w:rPr>
          <w:noProof/>
        </w:rPr>
        <w:drawing>
          <wp:inline distT="0" distB="0" distL="0" distR="0">
            <wp:extent cx="3038475" cy="307485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3060566" cy="3097209"/>
                    </a:xfrm>
                    <a:prstGeom prst="rect">
                      <a:avLst/>
                    </a:prstGeom>
                    <a:noFill/>
                    <a:ln>
                      <a:noFill/>
                    </a:ln>
                  </pic:spPr>
                </pic:pic>
              </a:graphicData>
            </a:graphic>
          </wp:inline>
        </w:drawing>
      </w:r>
    </w:p>
    <w:p w:rsidR="00593F72" w:rsidP="00593F72" w14:paraId="7FE9F040" w14:textId="76F4F569">
      <w:pPr>
        <w:pStyle w:val="Caption"/>
        <w:ind w:firstLine="400"/>
        <w:jc w:val="center"/>
      </w:pPr>
      <w:r>
        <w:t>图</w:t>
      </w:r>
      <w:r>
        <w:t xml:space="preserve"> </w:t>
      </w:r>
      <w:r>
        <w:fldChar w:fldCharType="begin"/>
      </w:r>
      <w:r>
        <w:instrText xml:space="preserve"> STYLEREF 1 \s </w:instrText>
      </w:r>
      <w:r>
        <w:fldChar w:fldCharType="separate"/>
      </w:r>
      <w:r w:rsidR="00A25E8C">
        <w:rPr>
          <w:noProof/>
        </w:rPr>
        <w:t>5</w:t>
      </w:r>
      <w:r w:rsidR="00A25E8C">
        <w:rPr>
          <w:noProof/>
        </w:rPr>
        <w:fldChar w:fldCharType="end"/>
      </w:r>
      <w:r w:rsidR="00A25E8C">
        <w:noBreakHyphen/>
      </w:r>
      <w:r w:rsidR="00A25E8C">
        <w:fldChar w:fldCharType="begin"/>
      </w:r>
      <w:r w:rsidR="00A25E8C">
        <w:instrText xml:space="preserve"> SEQ </w:instrText>
      </w:r>
      <w:r w:rsidR="00A25E8C">
        <w:instrText>图</w:instrText>
      </w:r>
      <w:r w:rsidR="00A25E8C">
        <w:instrText xml:space="preserve"> \* ARABIC \s 1 </w:instrText>
      </w:r>
      <w:r w:rsidR="00A25E8C">
        <w:fldChar w:fldCharType="separate"/>
      </w:r>
      <w:r w:rsidR="00A25E8C">
        <w:rPr>
          <w:noProof/>
        </w:rPr>
        <w:t>2</w:t>
      </w:r>
      <w:r w:rsidR="00A25E8C">
        <w:fldChar w:fldCharType="end"/>
      </w:r>
      <w:r>
        <w:t xml:space="preserve"> </w:t>
      </w:r>
      <w:r w:rsidRPr="00593F72">
        <w:rPr>
          <w:rFonts w:hint="eastAsia"/>
        </w:rPr>
        <w:t>仪表后盖内接线图</w:t>
      </w:r>
    </w:p>
    <w:p w:rsidR="00593F72" w:rsidP="00593F72" w14:paraId="1F17A70D" w14:textId="10241CF4">
      <w:pPr>
        <w:ind w:firstLine="560"/>
      </w:pPr>
      <w:r w:rsidRPr="00593F72">
        <w:rPr>
          <w:rFonts w:hint="eastAsia"/>
        </w:rPr>
        <w:t>仪表接线端子位于仪表显示面板下方，接线端子说明：</w:t>
      </w:r>
    </w:p>
    <w:p w:rsidR="00593F72" w:rsidP="00593F72" w14:paraId="7A5DF183" w14:textId="77777777">
      <w:pPr>
        <w:pStyle w:val="ListParagraph"/>
        <w:numPr>
          <w:ilvl w:val="0"/>
          <w:numId w:val="43"/>
        </w:numPr>
        <w:ind w:firstLineChars="0"/>
      </w:pPr>
      <w:r>
        <w:t>V+: 连接电源正</w:t>
      </w:r>
    </w:p>
    <w:p w:rsidR="00593F72" w:rsidP="00593F72" w14:paraId="01071E3D" w14:textId="77777777">
      <w:pPr>
        <w:pStyle w:val="ListParagraph"/>
        <w:numPr>
          <w:ilvl w:val="0"/>
          <w:numId w:val="43"/>
        </w:numPr>
        <w:ind w:firstLineChars="0"/>
      </w:pPr>
      <w:r>
        <w:t>GND: 连接电源地</w:t>
      </w:r>
    </w:p>
    <w:p w:rsidR="00593F72" w:rsidP="00593F72" w14:paraId="091FB027" w14:textId="77777777">
      <w:pPr>
        <w:pStyle w:val="ListParagraph"/>
        <w:numPr>
          <w:ilvl w:val="0"/>
          <w:numId w:val="43"/>
        </w:numPr>
        <w:ind w:firstLineChars="0"/>
      </w:pPr>
      <w:r>
        <w:t>485A: RS485通讯A</w:t>
      </w:r>
    </w:p>
    <w:p w:rsidR="00593F72" w:rsidP="00593F72" w14:paraId="54777297" w14:textId="08FA6306">
      <w:pPr>
        <w:pStyle w:val="ListParagraph"/>
        <w:numPr>
          <w:ilvl w:val="0"/>
          <w:numId w:val="43"/>
        </w:numPr>
        <w:ind w:firstLineChars="0"/>
      </w:pPr>
      <w:r>
        <w:t>485B: RS485通讯B</w:t>
      </w:r>
    </w:p>
    <w:p w:rsidR="00593F72" w:rsidP="00593F72" w14:paraId="08B58A24" w14:textId="78148ACC">
      <w:pPr>
        <w:ind w:firstLine="560"/>
      </w:pPr>
      <w:r w:rsidRPr="00593F72">
        <w:rPr>
          <w:rFonts w:hint="eastAsia"/>
        </w:rPr>
        <w:t>在</w:t>
      </w:r>
      <w:r w:rsidRPr="00593F72">
        <w:t>RTU</w:t>
      </w:r>
      <w:r w:rsidRPr="00593F72">
        <w:t>侧，接线方式按照</w:t>
      </w:r>
      <w:r w:rsidRPr="00593F72">
        <w:t>RTU</w:t>
      </w:r>
      <w:r w:rsidRPr="00593F72">
        <w:t>厂家要求。如果</w:t>
      </w:r>
      <w:r w:rsidRPr="00593F72">
        <w:t>RTU</w:t>
      </w:r>
      <w:r w:rsidRPr="00593F72">
        <w:t>机柜内有</w:t>
      </w:r>
      <w:r w:rsidRPr="00593F72">
        <w:t>公用的直流电源，则可以直接把电源两根线直接接到电源上。如果没有公共电源，则需要另外加装一个直流电源。</w:t>
      </w:r>
    </w:p>
    <w:p w:rsidR="00593F72" w:rsidP="00593F72" w14:paraId="471DB344" w14:textId="6A1E4ACB">
      <w:pPr>
        <w:pStyle w:val="Heading2"/>
      </w:pPr>
      <w:bookmarkStart w:id="20" w:name="_Toc48037343"/>
      <w:r w:rsidRPr="00593F72">
        <w:rPr>
          <w:rFonts w:hint="eastAsia"/>
        </w:rPr>
        <w:t>安装后操作</w:t>
      </w:r>
      <w:bookmarkEnd w:id="20"/>
    </w:p>
    <w:p w:rsidR="00593F72" w:rsidP="00593F72" w14:paraId="2B67F703" w14:textId="77777777">
      <w:pPr>
        <w:pStyle w:val="ListParagraph"/>
        <w:numPr>
          <w:ilvl w:val="0"/>
          <w:numId w:val="44"/>
        </w:numPr>
        <w:ind w:firstLineChars="0"/>
      </w:pPr>
      <w:r>
        <w:rPr>
          <w:rFonts w:hint="eastAsia"/>
        </w:rPr>
        <w:t>安装完毕后，需要进行检漏试验。</w:t>
      </w:r>
    </w:p>
    <w:p w:rsidR="00593F72" w:rsidP="00593F72" w14:paraId="4E7C04EE" w14:textId="77777777">
      <w:pPr>
        <w:pStyle w:val="ListParagraph"/>
        <w:numPr>
          <w:ilvl w:val="0"/>
          <w:numId w:val="44"/>
        </w:numPr>
        <w:ind w:firstLineChars="0"/>
      </w:pPr>
      <w:r>
        <w:rPr>
          <w:rFonts w:hint="eastAsia"/>
        </w:rPr>
        <w:t>通电后，检查液晶屏是否正常供电。</w:t>
      </w:r>
    </w:p>
    <w:p w:rsidR="00593F72" w:rsidP="00593F72" w14:paraId="06D60C4F" w14:textId="77777777">
      <w:pPr>
        <w:pStyle w:val="ListParagraph"/>
        <w:numPr>
          <w:ilvl w:val="0"/>
          <w:numId w:val="44"/>
        </w:numPr>
        <w:ind w:firstLineChars="0"/>
      </w:pPr>
      <w:r>
        <w:rPr>
          <w:rFonts w:hint="eastAsia"/>
        </w:rPr>
        <w:t>检查</w:t>
      </w:r>
      <w:r>
        <w:t>SD卡是否有异常提示</w:t>
      </w:r>
    </w:p>
    <w:p w:rsidR="00593F72" w:rsidP="00593F72" w14:paraId="272831C7" w14:textId="39A8043B">
      <w:pPr>
        <w:pStyle w:val="ListParagraph"/>
        <w:numPr>
          <w:ilvl w:val="0"/>
          <w:numId w:val="44"/>
        </w:numPr>
        <w:ind w:firstLineChars="0"/>
      </w:pPr>
      <w:r>
        <w:rPr>
          <w:rFonts w:hint="eastAsia"/>
        </w:rPr>
        <w:t>检查温度是否显示正常</w:t>
      </w:r>
    </w:p>
    <w:p w:rsidR="00593F72" w:rsidP="00593F72" w14:paraId="7DB727E4" w14:textId="3341FA88">
      <w:pPr>
        <w:pStyle w:val="Heading2"/>
      </w:pPr>
      <w:bookmarkStart w:id="21" w:name="_Toc48037344"/>
      <w:r w:rsidRPr="00593F72">
        <w:rPr>
          <w:rFonts w:hint="eastAsia"/>
        </w:rPr>
        <w:t>保温工作</w:t>
      </w:r>
      <w:bookmarkEnd w:id="21"/>
    </w:p>
    <w:p w:rsidR="00593F72" w:rsidP="00593F72" w14:paraId="05350A1A" w14:textId="5360EF5D">
      <w:pPr>
        <w:ind w:firstLine="560"/>
      </w:pPr>
      <w:r w:rsidRPr="000F25DB">
        <w:rPr>
          <w:rFonts w:hint="eastAsia"/>
        </w:rPr>
        <w:t>当环境温度低于</w:t>
      </w:r>
      <w:r w:rsidRPr="000F25DB">
        <w:t>10</w:t>
      </w:r>
      <w:r w:rsidRPr="000F25DB">
        <w:t>摄氏度时，应对含水率仪管体和仪表壳体增加保温措施，防止液晶屏显示异常和管道内介质粘结，堵塞管道。</w:t>
      </w:r>
    </w:p>
    <w:p w:rsidR="000F25DB" w:rsidP="0037744B" w14:paraId="48CBA398" w14:textId="7578A0A2">
      <w:pPr>
        <w:pStyle w:val="Heading1"/>
        <w:spacing w:before="312"/>
      </w:pPr>
      <w:bookmarkStart w:id="22" w:name="_Toc48037345"/>
      <w:r w:rsidRPr="0037744B">
        <w:rPr>
          <w:rFonts w:hint="eastAsia"/>
        </w:rPr>
        <w:t>设备操作使用</w:t>
      </w:r>
      <w:bookmarkEnd w:id="22"/>
    </w:p>
    <w:p w:rsidR="0037744B" w:rsidP="0037744B" w14:paraId="2FB752AD" w14:textId="6EEEE340">
      <w:pPr>
        <w:pStyle w:val="Heading2"/>
      </w:pPr>
      <w:bookmarkStart w:id="23" w:name="_Toc48037346"/>
      <w:r w:rsidRPr="0037744B">
        <w:rPr>
          <w:rFonts w:hint="eastAsia"/>
        </w:rPr>
        <w:t>设备取样</w:t>
      </w:r>
      <w:bookmarkEnd w:id="23"/>
    </w:p>
    <w:p w:rsidR="0037744B" w:rsidP="0037744B" w14:paraId="5D90FCC5" w14:textId="330518FB">
      <w:pPr>
        <w:ind w:firstLine="560"/>
      </w:pPr>
      <w:r w:rsidRPr="0037744B">
        <w:rPr>
          <w:rFonts w:hint="eastAsia"/>
        </w:rPr>
        <w:t>含水率仪安装后，进入调试阶段。由于各油田各区块的原油特性不同，因此需要对仪器进行一个校准，目前比较有效的就是与取样化验结果进行对比。</w:t>
      </w:r>
    </w:p>
    <w:p w:rsidR="0037744B" w:rsidP="0037744B" w14:paraId="659C18D8" w14:textId="7508628B">
      <w:pPr>
        <w:pStyle w:val="Heading3"/>
      </w:pPr>
      <w:r w:rsidRPr="0037744B">
        <w:rPr>
          <w:rFonts w:hint="eastAsia"/>
        </w:rPr>
        <w:t>取样流程</w:t>
      </w:r>
    </w:p>
    <w:p w:rsidR="0037744B" w:rsidP="0037744B" w14:paraId="5DB9628F" w14:textId="3E144BB7">
      <w:pPr>
        <w:ind w:firstLine="560"/>
      </w:pPr>
      <w:r w:rsidRPr="0037744B">
        <w:rPr>
          <w:rFonts w:hint="eastAsia"/>
        </w:rPr>
        <w:t>对于情况复杂的油井，取样的不规范会直接影响到含水率化验的数据有效性。正规的取样流程是：</w:t>
      </w:r>
    </w:p>
    <w:p w:rsidR="0037744B" w:rsidP="0037744B" w14:paraId="772FE8E3" w14:textId="1F33526A">
      <w:pPr>
        <w:pStyle w:val="ListParagraph"/>
        <w:numPr>
          <w:ilvl w:val="0"/>
          <w:numId w:val="45"/>
        </w:numPr>
        <w:ind w:firstLineChars="0"/>
      </w:pPr>
      <w:r>
        <w:rPr>
          <w:rFonts w:hint="eastAsia"/>
        </w:rPr>
        <w:t>先准备废油桶，打开取样阀，放空</w:t>
      </w:r>
      <w:r>
        <w:t>5~30秒，试液量大小来选择放空时间。液量大就放空时间短。</w:t>
      </w:r>
    </w:p>
    <w:p w:rsidR="0037744B" w:rsidP="0037744B" w14:paraId="7F2B5FB6" w14:textId="0EED7664">
      <w:pPr>
        <w:pStyle w:val="ListParagraph"/>
        <w:numPr>
          <w:ilvl w:val="0"/>
          <w:numId w:val="45"/>
        </w:numPr>
        <w:ind w:firstLineChars="0"/>
      </w:pPr>
      <w:r>
        <w:rPr>
          <w:rFonts w:hint="eastAsia"/>
        </w:rPr>
        <w:t>用取样瓶进行正式取样，如果液量大，阀门开度尽量小，使取样时间尽量长，至少能保证抽油机一个冲程以上的时间。</w:t>
      </w:r>
    </w:p>
    <w:p w:rsidR="0037744B" w:rsidP="0037744B" w14:paraId="324680DA" w14:textId="46E3918D">
      <w:pPr>
        <w:pStyle w:val="ListParagraph"/>
        <w:numPr>
          <w:ilvl w:val="0"/>
          <w:numId w:val="45"/>
        </w:numPr>
        <w:ind w:firstLineChars="0"/>
      </w:pPr>
      <w:r>
        <w:rPr>
          <w:rFonts w:hint="eastAsia"/>
        </w:rPr>
        <w:t>取样前尽量先观察表头瞬时含水率和平均含水率数据，选择平均含水率比较稳定的时候取样，这样更具有对比性。</w:t>
      </w:r>
    </w:p>
    <w:p w:rsidR="0037744B" w:rsidP="0037744B" w14:paraId="3E394998" w14:textId="2353A30B">
      <w:pPr>
        <w:pStyle w:val="ListParagraph"/>
        <w:numPr>
          <w:ilvl w:val="0"/>
          <w:numId w:val="45"/>
        </w:numPr>
        <w:ind w:firstLineChars="0"/>
      </w:pPr>
      <w:r>
        <w:rPr>
          <w:rFonts w:hint="eastAsia"/>
        </w:rPr>
        <w:t>表头的数据以取样结束时的</w:t>
      </w:r>
      <w:r>
        <w:t>1分钟平均含水率为实测数据。</w:t>
      </w:r>
    </w:p>
    <w:p w:rsidR="0037744B" w:rsidP="0037744B" w14:paraId="2BA97E81" w14:textId="67842AA1">
      <w:pPr>
        <w:pStyle w:val="ListParagraph"/>
        <w:numPr>
          <w:ilvl w:val="0"/>
          <w:numId w:val="45"/>
        </w:numPr>
        <w:ind w:firstLineChars="0"/>
      </w:pPr>
      <w:r>
        <w:rPr>
          <w:rFonts w:hint="eastAsia"/>
        </w:rPr>
        <w:t>标定仪器时，间隔</w:t>
      </w:r>
      <w:r>
        <w:t>10~30分钟连续取3~5个样，样品越多越有利于标定</w:t>
      </w:r>
      <w:r>
        <w:rPr>
          <w:rFonts w:hint="eastAsia"/>
        </w:rPr>
        <w:t>。</w:t>
      </w:r>
    </w:p>
    <w:p w:rsidR="0037744B" w:rsidP="0037744B" w14:paraId="54645102" w14:textId="03BF1EBB">
      <w:pPr>
        <w:pStyle w:val="Heading3"/>
      </w:pPr>
      <w:r w:rsidRPr="0037744B">
        <w:rPr>
          <w:rFonts w:hint="eastAsia"/>
        </w:rPr>
        <w:t>对比方式和数据分析</w:t>
      </w:r>
    </w:p>
    <w:p w:rsidR="0037744B" w:rsidP="0037744B" w14:paraId="560AACD2" w14:textId="5C41895D">
      <w:pPr>
        <w:ind w:firstLine="560"/>
      </w:pPr>
      <w:r w:rsidRPr="0037744B">
        <w:rPr>
          <w:rFonts w:hint="eastAsia"/>
        </w:rPr>
        <w:t>针对不同的井况，采取相应的取样对比方式和数据分析。</w:t>
      </w:r>
    </w:p>
    <w:p w:rsidR="0037744B" w:rsidP="0037744B" w14:paraId="593F9691" w14:textId="707AFC48">
      <w:pPr>
        <w:pStyle w:val="42"/>
      </w:pPr>
      <w:r w:rsidRPr="0037744B">
        <w:rPr>
          <w:rFonts w:hint="eastAsia"/>
        </w:rPr>
        <w:t>稳定单井或两相流</w:t>
      </w:r>
    </w:p>
    <w:p w:rsidR="0037744B" w:rsidP="0037744B" w14:paraId="392D3A09" w14:textId="33A913F8">
      <w:pPr>
        <w:ind w:firstLine="560"/>
      </w:pPr>
      <w:r w:rsidRPr="00560E8D">
        <w:rPr>
          <w:rFonts w:hint="eastAsia"/>
        </w:rPr>
        <w:t>稳定单井指含气量在</w:t>
      </w:r>
      <w:r w:rsidRPr="00560E8D">
        <w:t>50%</w:t>
      </w:r>
      <w:r w:rsidRPr="00560E8D">
        <w:t>以内，液量超过</w:t>
      </w:r>
      <w:r w:rsidRPr="00560E8D">
        <w:t>10</w:t>
      </w:r>
      <w:r w:rsidRPr="00560E8D">
        <w:t>方</w:t>
      </w:r>
      <w:r w:rsidRPr="00560E8D">
        <w:t>/</w:t>
      </w:r>
      <w:r w:rsidRPr="00560E8D">
        <w:t>天，油水混合均匀，瞬时含水率稳定或者随抽油机冲次周期性波动，</w:t>
      </w:r>
      <w:r w:rsidRPr="00560E8D">
        <w:t>1</w:t>
      </w:r>
      <w:r w:rsidRPr="00560E8D">
        <w:t>分钟平均含水率相对稳定。</w:t>
      </w:r>
      <w:r w:rsidRPr="00560E8D">
        <w:t xml:space="preserve"> </w:t>
      </w:r>
      <w:r w:rsidRPr="00560E8D">
        <w:t>稳定两相流指脱气后的原油，短时间含水率变化小，因此</w:t>
      </w:r>
      <w:r w:rsidRPr="00560E8D">
        <w:t>1</w:t>
      </w:r>
      <w:r w:rsidRPr="00560E8D">
        <w:t>分钟平均含水率也相对稳定。</w:t>
      </w:r>
      <w:r w:rsidRPr="00560E8D">
        <w:t xml:space="preserve"> </w:t>
      </w:r>
      <w:r w:rsidRPr="00560E8D">
        <w:t>由于含水率变化相对稳定，因此取样对比相对比较简单，可以实现比较准确的调整。取样对比采取固定间隔取样，譬如取</w:t>
      </w:r>
      <w:r w:rsidRPr="00560E8D">
        <w:t>3</w:t>
      </w:r>
      <w:r w:rsidRPr="00560E8D">
        <w:t>个样，间隔</w:t>
      </w:r>
      <w:r w:rsidRPr="00560E8D">
        <w:t>10~30</w:t>
      </w:r>
      <w:r w:rsidRPr="00560E8D">
        <w:t>分钟，每次取样时间超过</w:t>
      </w:r>
      <w:r w:rsidRPr="00560E8D">
        <w:t>1</w:t>
      </w:r>
      <w:r w:rsidRPr="00560E8D">
        <w:t>个冲程时间。</w:t>
      </w:r>
    </w:p>
    <w:p w:rsidR="00560E8D" w:rsidP="00560E8D" w14:paraId="786FED1A" w14:textId="4571C800">
      <w:pPr>
        <w:pStyle w:val="42"/>
      </w:pPr>
      <w:r w:rsidRPr="00560E8D">
        <w:rPr>
          <w:rFonts w:hint="eastAsia"/>
        </w:rPr>
        <w:t>复杂单井</w:t>
      </w:r>
    </w:p>
    <w:p w:rsidR="00560E8D" w:rsidP="00560E8D" w14:paraId="39127DB8" w14:textId="0084E64D">
      <w:pPr>
        <w:ind w:firstLine="560"/>
      </w:pPr>
      <w:r w:rsidRPr="00560E8D">
        <w:rPr>
          <w:rFonts w:hint="eastAsia"/>
        </w:rPr>
        <w:t>复杂的单井指井况比较复杂多变，譬如间歇出液、超高气环状</w:t>
      </w:r>
      <w:r w:rsidRPr="00560E8D">
        <w:rPr>
          <w:rFonts w:hint="eastAsia"/>
        </w:rPr>
        <w:t>流、超稠油等情况，存在取样难，仪器有效测量难的情况。譬如间歇出液时，有可能取样时不出液，无法取样，或者取到的是残留在管道里面的残液。高含气环状流井况下，只有少量液体贴管壁流动，仪器天线无法有效接触被测液体，取样也会很困难，需要很长时间才能取到有效的样。</w:t>
      </w:r>
      <w:r w:rsidRPr="00560E8D">
        <w:t xml:space="preserve"> </w:t>
      </w:r>
      <w:r w:rsidRPr="00560E8D">
        <w:t>对于复杂井况，需要进行具体分析，基本原则是：</w:t>
      </w:r>
    </w:p>
    <w:p w:rsidR="00560E8D" w:rsidP="00560E8D" w14:paraId="19DC7DDC" w14:textId="6B71CE66">
      <w:pPr>
        <w:pStyle w:val="ListParagraph"/>
        <w:numPr>
          <w:ilvl w:val="0"/>
          <w:numId w:val="46"/>
        </w:numPr>
        <w:ind w:firstLineChars="0"/>
      </w:pPr>
      <w:r>
        <w:rPr>
          <w:rFonts w:hint="eastAsia"/>
        </w:rPr>
        <w:t>尽量确保在出液时取样，判断是否出液可以根据管道内声音、上下含水率是否有波动来判断。</w:t>
      </w:r>
    </w:p>
    <w:p w:rsidR="00560E8D" w:rsidP="00560E8D" w14:paraId="1E9E5AA6" w14:textId="080818F7">
      <w:pPr>
        <w:pStyle w:val="ListParagraph"/>
        <w:numPr>
          <w:ilvl w:val="0"/>
          <w:numId w:val="46"/>
        </w:numPr>
        <w:ind w:firstLineChars="0"/>
      </w:pPr>
      <w:r>
        <w:rPr>
          <w:rFonts w:hint="eastAsia"/>
        </w:rPr>
        <w:t>尽量在含水率相对稳定时取样，避免在剧烈波动情况下取样。</w:t>
      </w:r>
    </w:p>
    <w:p w:rsidR="00560E8D" w:rsidP="00560E8D" w14:paraId="2483BA2B" w14:textId="39B28396">
      <w:pPr>
        <w:pStyle w:val="ListParagraph"/>
        <w:numPr>
          <w:ilvl w:val="0"/>
          <w:numId w:val="46"/>
        </w:numPr>
        <w:ind w:firstLineChars="0"/>
      </w:pPr>
      <w:r>
        <w:rPr>
          <w:rFonts w:hint="eastAsia"/>
        </w:rPr>
        <w:t>取样时长尽量超过</w:t>
      </w:r>
      <w:r>
        <w:t>1个冲次。</w:t>
      </w:r>
    </w:p>
    <w:p w:rsidR="00560E8D" w:rsidRPr="00560E8D" w:rsidP="00560E8D" w14:paraId="0583B7F9" w14:textId="6C89B7EB">
      <w:pPr>
        <w:pStyle w:val="ListParagraph"/>
        <w:numPr>
          <w:ilvl w:val="0"/>
          <w:numId w:val="46"/>
        </w:numPr>
        <w:ind w:firstLineChars="0"/>
      </w:pPr>
      <w:r>
        <w:rPr>
          <w:rFonts w:hint="eastAsia"/>
        </w:rPr>
        <w:t>分三组取样，一组连续取</w:t>
      </w:r>
      <w:r>
        <w:t>3个样，间隔10~30分钟取三组，共9个样，然后用每组平均值与仪器1分钟平均值对比。</w:t>
      </w:r>
    </w:p>
    <w:p w:rsidR="0037744B" w:rsidP="00560E8D" w14:paraId="63388530" w14:textId="24F569CC">
      <w:pPr>
        <w:pStyle w:val="42"/>
      </w:pPr>
      <w:r w:rsidRPr="00560E8D">
        <w:rPr>
          <w:rFonts w:hint="eastAsia"/>
        </w:rPr>
        <w:t>倒井计量间</w:t>
      </w:r>
    </w:p>
    <w:p w:rsidR="00560E8D" w:rsidP="00560E8D" w14:paraId="75E8906C" w14:textId="7CF2D3E5">
      <w:pPr>
        <w:ind w:firstLine="560"/>
      </w:pPr>
      <w:r w:rsidRPr="00560E8D">
        <w:rPr>
          <w:rFonts w:hint="eastAsia"/>
        </w:rPr>
        <w:t>计量间汇集了很多单井，存在各井温度液量不同、含水率不同，流型不同的情况。一般来说倒井后需要稳定一段时间再取样，稳定井况下需要</w:t>
      </w:r>
      <w:r w:rsidRPr="00560E8D">
        <w:t>10</w:t>
      </w:r>
      <w:r w:rsidRPr="00560E8D">
        <w:t>分钟，复杂井况需要更长的时间。具体的取样方式可以参考上面两种情况。</w:t>
      </w:r>
    </w:p>
    <w:p w:rsidR="00560E8D" w:rsidP="00560E8D" w14:paraId="0AB7E537" w14:textId="47202BD5">
      <w:pPr>
        <w:pStyle w:val="Heading2"/>
      </w:pPr>
      <w:bookmarkStart w:id="24" w:name="_Toc48037347"/>
      <w:r w:rsidRPr="00560E8D">
        <w:rPr>
          <w:rFonts w:hint="eastAsia"/>
        </w:rPr>
        <w:t>取样口设置要求</w:t>
      </w:r>
      <w:bookmarkEnd w:id="24"/>
    </w:p>
    <w:p w:rsidR="00560E8D" w:rsidP="00560E8D" w14:paraId="383E5648" w14:textId="7D7E1047">
      <w:pPr>
        <w:ind w:firstLine="560"/>
      </w:pPr>
      <w:r w:rsidRPr="00560E8D">
        <w:rPr>
          <w:rFonts w:hint="eastAsia"/>
        </w:rPr>
        <w:t>对于单井或者计量间的取样口，设置的基本原则是：</w:t>
      </w:r>
    </w:p>
    <w:p w:rsidR="00560E8D" w:rsidP="00560E8D" w14:paraId="12C4E6C4" w14:textId="14E87108">
      <w:pPr>
        <w:pStyle w:val="ListParagraph"/>
        <w:numPr>
          <w:ilvl w:val="0"/>
          <w:numId w:val="47"/>
        </w:numPr>
        <w:ind w:firstLineChars="0"/>
      </w:pPr>
      <w:r>
        <w:rPr>
          <w:rFonts w:hint="eastAsia"/>
        </w:rPr>
        <w:t>设置在仪器出口要优于仪器入口</w:t>
      </w:r>
    </w:p>
    <w:p w:rsidR="00560E8D" w:rsidP="00560E8D" w14:paraId="6CB00E50" w14:textId="3444FC86">
      <w:pPr>
        <w:pStyle w:val="ListParagraph"/>
        <w:numPr>
          <w:ilvl w:val="0"/>
          <w:numId w:val="47"/>
        </w:numPr>
        <w:ind w:firstLineChars="0"/>
      </w:pPr>
      <w:r>
        <w:rPr>
          <w:rFonts w:hint="eastAsia"/>
        </w:rPr>
        <w:t>设置在竖管优于横管</w:t>
      </w:r>
    </w:p>
    <w:p w:rsidR="00560E8D" w:rsidRPr="00560E8D" w:rsidP="00560E8D" w14:paraId="684374AB" w14:textId="4A829D8E">
      <w:pPr>
        <w:pStyle w:val="ListParagraph"/>
        <w:numPr>
          <w:ilvl w:val="0"/>
          <w:numId w:val="47"/>
        </w:numPr>
        <w:ind w:firstLineChars="0"/>
      </w:pPr>
      <w:r>
        <w:rPr>
          <w:rFonts w:hint="eastAsia"/>
        </w:rPr>
        <w:t>取样管要深入到管道内，尽量从中部取样，避免在横管的底部取样</w:t>
      </w:r>
      <w:r w:rsidR="000D4C3B">
        <w:rPr>
          <w:rFonts w:hint="eastAsia"/>
        </w:rPr>
        <w:t>。</w:t>
      </w:r>
    </w:p>
    <w:p w:rsidR="00593F72" w:rsidP="00560E8D" w14:paraId="02E7221E" w14:textId="551B187B">
      <w:pPr>
        <w:pStyle w:val="Heading2"/>
      </w:pPr>
      <w:bookmarkStart w:id="25" w:name="_Toc48037348"/>
      <w:r w:rsidRPr="00560E8D">
        <w:rPr>
          <w:rFonts w:hint="eastAsia"/>
        </w:rPr>
        <w:t>显示屏数据说明</w:t>
      </w:r>
      <w:bookmarkEnd w:id="25"/>
    </w:p>
    <w:p w:rsidR="00560E8D" w:rsidP="00560E8D" w14:paraId="0B870F83" w14:textId="7BAC0B28">
      <w:pPr>
        <w:ind w:firstLine="560"/>
      </w:pPr>
      <w:r w:rsidRPr="00560E8D">
        <w:rPr>
          <w:rFonts w:hint="eastAsia"/>
        </w:rPr>
        <w:t>仪表的显示界面如下图</w:t>
      </w:r>
      <w:r>
        <w:rPr>
          <w:rFonts w:hint="eastAsia"/>
        </w:rPr>
        <w:t>：</w:t>
      </w:r>
    </w:p>
    <w:p w:rsidR="00560E8D" w:rsidP="00560E8D" w14:paraId="433E313F" w14:textId="77777777">
      <w:pPr>
        <w:keepNext/>
        <w:ind w:firstLine="560"/>
        <w:jc w:val="center"/>
      </w:pPr>
      <w:r>
        <w:rPr>
          <w:noProof/>
          <w:color w:val="FF0000"/>
        </w:rPr>
        <w:drawing>
          <wp:inline distT="0" distB="0" distL="0" distR="0">
            <wp:extent cx="1839595" cy="1382395"/>
            <wp:effectExtent l="0" t="0" r="8255" b="825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839595" cy="1382395"/>
                    </a:xfrm>
                    <a:prstGeom prst="rect">
                      <a:avLst/>
                    </a:prstGeom>
                    <a:noFill/>
                    <a:ln>
                      <a:noFill/>
                    </a:ln>
                  </pic:spPr>
                </pic:pic>
              </a:graphicData>
            </a:graphic>
          </wp:inline>
        </w:drawing>
      </w:r>
    </w:p>
    <w:p w:rsidR="00560E8D" w:rsidP="00560E8D" w14:paraId="6DA37455" w14:textId="0646AAC6">
      <w:pPr>
        <w:pStyle w:val="Caption"/>
        <w:ind w:firstLine="400"/>
        <w:jc w:val="center"/>
      </w:pPr>
      <w:r>
        <w:t>图</w:t>
      </w:r>
      <w:r>
        <w:t xml:space="preserve"> </w:t>
      </w:r>
      <w:r>
        <w:fldChar w:fldCharType="begin"/>
      </w:r>
      <w:r>
        <w:instrText xml:space="preserve"> STYLEREF 1 \s </w:instrText>
      </w:r>
      <w:r>
        <w:fldChar w:fldCharType="separate"/>
      </w:r>
      <w:r w:rsidR="00A25E8C">
        <w:rPr>
          <w:noProof/>
        </w:rPr>
        <w:t>6</w:t>
      </w:r>
      <w:r w:rsidR="00A25E8C">
        <w:rPr>
          <w:noProof/>
        </w:rPr>
        <w:fldChar w:fldCharType="end"/>
      </w:r>
      <w:r w:rsidR="00A25E8C">
        <w:noBreakHyphen/>
      </w:r>
      <w:r w:rsidR="00A25E8C">
        <w:fldChar w:fldCharType="begin"/>
      </w:r>
      <w:r w:rsidR="00A25E8C">
        <w:instrText xml:space="preserve"> SEQ </w:instrText>
      </w:r>
      <w:r w:rsidR="00A25E8C">
        <w:instrText>图</w:instrText>
      </w:r>
      <w:r w:rsidR="00A25E8C">
        <w:instrText xml:space="preserve"> \* ARABIC \s 1 </w:instrText>
      </w:r>
      <w:r w:rsidR="00A25E8C">
        <w:fldChar w:fldCharType="separate"/>
      </w:r>
      <w:r w:rsidR="00A25E8C">
        <w:rPr>
          <w:noProof/>
        </w:rPr>
        <w:t>1</w:t>
      </w:r>
      <w:r w:rsidR="00A25E8C">
        <w:fldChar w:fldCharType="end"/>
      </w:r>
      <w:r>
        <w:t xml:space="preserve"> </w:t>
      </w:r>
      <w:r w:rsidRPr="00560E8D">
        <w:rPr>
          <w:rFonts w:hint="eastAsia"/>
        </w:rPr>
        <w:t>含水率仪显示屏示意图</w:t>
      </w:r>
    </w:p>
    <w:p w:rsidR="00560E8D" w:rsidP="00560E8D" w14:paraId="00A24570" w14:textId="23F5F066">
      <w:pPr>
        <w:ind w:firstLine="560"/>
      </w:pPr>
      <w:r w:rsidRPr="00560E8D">
        <w:rPr>
          <w:rFonts w:hint="eastAsia"/>
        </w:rPr>
        <w:t>各部分含义如下：</w:t>
      </w:r>
    </w:p>
    <w:p w:rsidR="00560E8D" w:rsidP="00560E8D" w14:paraId="16CEC985" w14:textId="77777777">
      <w:pPr>
        <w:pStyle w:val="ListParagraph"/>
        <w:numPr>
          <w:ilvl w:val="0"/>
          <w:numId w:val="48"/>
        </w:numPr>
        <w:ind w:firstLineChars="0"/>
      </w:pPr>
      <w:r>
        <w:rPr>
          <w:rFonts w:hint="eastAsia"/>
        </w:rPr>
        <w:t>瞬时含水率：仪表根据实时检测的传感器数据，经过模型计算出的实时含水率，能够反应管道中实时流动的原油的含水率变化。</w:t>
      </w:r>
    </w:p>
    <w:p w:rsidR="00560E8D" w:rsidP="00560E8D" w14:paraId="1615B269" w14:textId="77777777">
      <w:pPr>
        <w:pStyle w:val="ListParagraph"/>
        <w:numPr>
          <w:ilvl w:val="0"/>
          <w:numId w:val="48"/>
        </w:numPr>
        <w:ind w:firstLineChars="0"/>
      </w:pPr>
      <w:r>
        <w:rPr>
          <w:rFonts w:hint="eastAsia"/>
        </w:rPr>
        <w:t>平均含水率：仪表针对一分钟内累计检测的瞬时含水率计算出的</w:t>
      </w:r>
      <w:r>
        <w:t>1分钟内的平均含水率，该数据相对于瞬时含水率更稳定，减少了管道内气体、油水分离等因素带来的测量干扰，能够更准确的反应被测井的含水率。</w:t>
      </w:r>
    </w:p>
    <w:p w:rsidR="00560E8D" w:rsidP="00560E8D" w14:paraId="596A175F" w14:textId="77777777">
      <w:pPr>
        <w:pStyle w:val="ListParagraph"/>
        <w:numPr>
          <w:ilvl w:val="0"/>
          <w:numId w:val="48"/>
        </w:numPr>
        <w:ind w:firstLineChars="0"/>
      </w:pPr>
      <w:r>
        <w:rPr>
          <w:rFonts w:hint="eastAsia"/>
        </w:rPr>
        <w:t>时间、日期：时间日期显示用于指示当前时间，同时为仪表本地存储的含水率数据提供时间标签。</w:t>
      </w:r>
    </w:p>
    <w:p w:rsidR="00560E8D" w:rsidP="00560E8D" w14:paraId="2D14361F" w14:textId="2830DCA8">
      <w:pPr>
        <w:pStyle w:val="ListParagraph"/>
        <w:numPr>
          <w:ilvl w:val="0"/>
          <w:numId w:val="48"/>
        </w:numPr>
        <w:ind w:firstLineChars="0"/>
      </w:pPr>
      <w:r>
        <w:rPr>
          <w:rFonts w:hint="eastAsia"/>
        </w:rPr>
        <w:t>温度：温度显示的当前管壁的实时温度，温度的变化，将引起传感器测量数据的变化，因此温度测量主要用来进行含水率测量结果的修正。</w:t>
      </w:r>
    </w:p>
    <w:p w:rsidR="00560E8D" w:rsidP="00560E8D" w14:paraId="758DE7C7" w14:textId="0394B9F0">
      <w:pPr>
        <w:pStyle w:val="Heading2"/>
      </w:pPr>
      <w:bookmarkStart w:id="26" w:name="_Toc48037349"/>
      <w:r w:rsidRPr="00560E8D">
        <w:rPr>
          <w:rFonts w:hint="eastAsia"/>
        </w:rPr>
        <w:t>按键说明</w:t>
      </w:r>
      <w:bookmarkEnd w:id="26"/>
    </w:p>
    <w:p w:rsidR="00560E8D" w:rsidP="00560E8D" w14:paraId="7BADF191" w14:textId="2237470E">
      <w:pPr>
        <w:ind w:firstLine="560"/>
      </w:pPr>
      <w:r w:rsidRPr="00095DB2">
        <w:rPr>
          <w:rFonts w:hint="eastAsia"/>
        </w:rPr>
        <w:t>含水率仪的按键分布如下图</w:t>
      </w:r>
      <w:r w:rsidR="000062D7">
        <w:rPr>
          <w:rFonts w:hint="eastAsia"/>
        </w:rPr>
        <w:t>：</w:t>
      </w:r>
    </w:p>
    <w:p w:rsidR="00095DB2" w:rsidP="00095DB2" w14:paraId="642FA676" w14:textId="77777777">
      <w:pPr>
        <w:keepNext/>
        <w:ind w:firstLine="560"/>
        <w:jc w:val="center"/>
      </w:pPr>
      <w:r>
        <w:rPr>
          <w:noProof/>
        </w:rPr>
        <w:drawing>
          <wp:inline distT="0" distB="0" distL="0" distR="0">
            <wp:extent cx="2762250" cy="274565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2773847" cy="2757179"/>
                    </a:xfrm>
                    <a:prstGeom prst="rect">
                      <a:avLst/>
                    </a:prstGeom>
                    <a:noFill/>
                    <a:ln>
                      <a:noFill/>
                    </a:ln>
                  </pic:spPr>
                </pic:pic>
              </a:graphicData>
            </a:graphic>
          </wp:inline>
        </w:drawing>
      </w:r>
    </w:p>
    <w:p w:rsidR="00095DB2" w:rsidP="00095DB2" w14:paraId="485FE910" w14:textId="590ACFB1">
      <w:pPr>
        <w:pStyle w:val="Caption"/>
        <w:ind w:firstLine="400"/>
        <w:jc w:val="center"/>
      </w:pPr>
      <w:r>
        <w:t>图</w:t>
      </w:r>
      <w:r>
        <w:t xml:space="preserve"> </w:t>
      </w:r>
      <w:r>
        <w:fldChar w:fldCharType="begin"/>
      </w:r>
      <w:r>
        <w:instrText xml:space="preserve"> STYLEREF 1 \s </w:instrText>
      </w:r>
      <w:r>
        <w:fldChar w:fldCharType="separate"/>
      </w:r>
      <w:r w:rsidR="00A25E8C">
        <w:rPr>
          <w:noProof/>
        </w:rPr>
        <w:t>6</w:t>
      </w:r>
      <w:r w:rsidR="00A25E8C">
        <w:rPr>
          <w:noProof/>
        </w:rPr>
        <w:fldChar w:fldCharType="end"/>
      </w:r>
      <w:r w:rsidR="00A25E8C">
        <w:noBreakHyphen/>
      </w:r>
      <w:r w:rsidR="00A25E8C">
        <w:fldChar w:fldCharType="begin"/>
      </w:r>
      <w:r w:rsidR="00A25E8C">
        <w:instrText xml:space="preserve"> SEQ </w:instrText>
      </w:r>
      <w:r w:rsidR="00A25E8C">
        <w:instrText>图</w:instrText>
      </w:r>
      <w:r w:rsidR="00A25E8C">
        <w:instrText xml:space="preserve"> \* ARABIC \s 1 </w:instrText>
      </w:r>
      <w:r w:rsidR="00A25E8C">
        <w:fldChar w:fldCharType="separate"/>
      </w:r>
      <w:r w:rsidR="00A25E8C">
        <w:rPr>
          <w:noProof/>
        </w:rPr>
        <w:t>2</w:t>
      </w:r>
      <w:r w:rsidR="00A25E8C">
        <w:fldChar w:fldCharType="end"/>
      </w:r>
      <w:r>
        <w:t xml:space="preserve"> </w:t>
      </w:r>
      <w:r w:rsidRPr="00095DB2">
        <w:rPr>
          <w:rFonts w:hint="eastAsia"/>
        </w:rPr>
        <w:t>含水率仪屏幕和按键示意图</w:t>
      </w:r>
    </w:p>
    <w:p w:rsidR="00095DB2" w:rsidP="00095DB2" w14:paraId="1FDAED2F" w14:textId="5A69DF56">
      <w:pPr>
        <w:ind w:firstLine="560"/>
      </w:pPr>
      <w:r>
        <w:rPr>
          <w:rFonts w:hint="eastAsia"/>
        </w:rPr>
        <w:t>含水率仪共有三个按键，位于显示屏的下方，分别为</w:t>
      </w:r>
      <w:r>
        <w:t>UP</w:t>
      </w:r>
      <w:r>
        <w:t>键（上键）、</w:t>
      </w:r>
      <w:r>
        <w:t>FN</w:t>
      </w:r>
      <w:r>
        <w:t>键（功能键）、</w:t>
      </w:r>
      <w:r>
        <w:t>DOWN</w:t>
      </w:r>
      <w:r>
        <w:t>键（下键）。</w:t>
      </w:r>
    </w:p>
    <w:p w:rsidR="00095DB2" w:rsidP="00095DB2" w14:paraId="182A84A8" w14:textId="2AA9CC39">
      <w:pPr>
        <w:ind w:firstLine="560"/>
      </w:pPr>
      <w:r>
        <w:rPr>
          <w:rFonts w:hint="eastAsia"/>
        </w:rPr>
        <w:t>通过不同的按键组合分别在仪表的含水率显示界面、温度显示界面、设置界面以实现不同的功能。</w:t>
      </w:r>
    </w:p>
    <w:p w:rsidR="00095DB2" w:rsidP="00095DB2" w14:paraId="4F0C6259" w14:textId="1F3E4439">
      <w:pPr>
        <w:pStyle w:val="Heading1"/>
        <w:spacing w:before="312"/>
      </w:pPr>
      <w:bookmarkStart w:id="27" w:name="_Toc48037350"/>
      <w:r w:rsidRPr="00095DB2">
        <w:rPr>
          <w:rFonts w:hint="eastAsia"/>
        </w:rPr>
        <w:t>设备集成</w:t>
      </w:r>
      <w:bookmarkEnd w:id="27"/>
    </w:p>
    <w:p w:rsidR="00095DB2" w:rsidP="00095DB2" w14:paraId="409C6749" w14:textId="5C630B8F">
      <w:pPr>
        <w:ind w:firstLine="560"/>
      </w:pPr>
      <w:r>
        <w:rPr>
          <w:rFonts w:hint="eastAsia"/>
        </w:rPr>
        <w:t>实时在线含水率仪支持</w:t>
      </w:r>
      <w:r>
        <w:t>Modbus RTU</w:t>
      </w:r>
      <w:r>
        <w:t>协议，能够作为被控制端（从端）允许其它设备通过</w:t>
      </w:r>
      <w:r>
        <w:t>Modbus</w:t>
      </w:r>
      <w:r>
        <w:t>协议获取实时计量数据，控制</w:t>
      </w:r>
      <w:r>
        <w:t>设备倒井计量操作。实时在线含水率仪的</w:t>
      </w:r>
      <w:r>
        <w:t>Modbus</w:t>
      </w:r>
      <w:r>
        <w:t>地址表请参考附录</w:t>
      </w:r>
      <w:r>
        <w:t>2 Modbus</w:t>
      </w:r>
      <w:r>
        <w:t>地址表。</w:t>
      </w:r>
    </w:p>
    <w:p w:rsidR="00095DB2" w:rsidP="00095DB2" w14:paraId="32CC0E5B" w14:textId="5EBF491C">
      <w:pPr>
        <w:ind w:firstLine="560"/>
      </w:pPr>
      <w:r>
        <w:rPr>
          <w:rFonts w:hint="eastAsia"/>
        </w:rPr>
        <w:t>只有多井型号的实时在线含水率仪支持其它设备通过</w:t>
      </w:r>
      <w:r>
        <w:t>Modbus RTU</w:t>
      </w:r>
      <w:r>
        <w:t>协议控制设备倒井计量操作。第</w:t>
      </w:r>
      <w:r>
        <w:t>4</w:t>
      </w:r>
      <w:r>
        <w:t>章</w:t>
      </w:r>
      <w:r>
        <w:t xml:space="preserve"> </w:t>
      </w:r>
      <w:r>
        <w:t>型号定义部分说明了如何通过型号判断当前设备是单井还是多井。</w:t>
      </w:r>
    </w:p>
    <w:p w:rsidR="00095DB2" w:rsidP="00095DB2" w14:paraId="6B64A10B" w14:textId="4C5D24E1">
      <w:pPr>
        <w:pStyle w:val="Heading2"/>
      </w:pPr>
      <w:bookmarkStart w:id="28" w:name="_Toc48037351"/>
      <w:r w:rsidRPr="00095DB2">
        <w:t>Modbus RTU</w:t>
      </w:r>
      <w:r w:rsidRPr="00095DB2">
        <w:t>协议</w:t>
      </w:r>
      <w:bookmarkEnd w:id="28"/>
    </w:p>
    <w:p w:rsidR="00095DB2" w:rsidP="00095DB2" w14:paraId="25A973F6" w14:textId="7D70E390">
      <w:pPr>
        <w:ind w:firstLine="560"/>
      </w:pPr>
      <w:r>
        <w:rPr>
          <w:rFonts w:hint="eastAsia"/>
        </w:rPr>
        <w:t>使用</w:t>
      </w:r>
      <w:r>
        <w:t>Modbus RTU</w:t>
      </w:r>
      <w:r>
        <w:t>协议获取设备计量数据，或者控制设备倒井计量操作时，需要使用符合标准的双芯屏蔽线将控制设备的</w:t>
      </w:r>
      <w:r>
        <w:t>RS-485</w:t>
      </w:r>
      <w:r>
        <w:t>接口与实时在线含水率仪的的</w:t>
      </w:r>
      <w:r>
        <w:t>RS-485</w:t>
      </w:r>
      <w:r>
        <w:t>接口连通。</w:t>
      </w:r>
    </w:p>
    <w:p w:rsidR="00095DB2" w:rsidP="00095DB2" w14:paraId="5349AB11" w14:textId="6ED713AE">
      <w:pPr>
        <w:ind w:firstLine="560"/>
      </w:pPr>
      <w:r>
        <w:rPr>
          <w:rFonts w:hint="eastAsia"/>
        </w:rPr>
        <w:t>实时在线含水率仪的默认</w:t>
      </w:r>
      <w:r>
        <w:t>RS-485</w:t>
      </w:r>
      <w:r>
        <w:t>设备地址为</w:t>
      </w:r>
      <w:r>
        <w:t>1</w:t>
      </w:r>
      <w:r>
        <w:t>，如果需要修改为其它地址，请参考</w:t>
      </w:r>
      <w:r>
        <w:t xml:space="preserve">6.4 </w:t>
      </w:r>
      <w:r>
        <w:t>修改</w:t>
      </w:r>
      <w:r>
        <w:t>RS-485</w:t>
      </w:r>
      <w:r>
        <w:t>设备地址。</w:t>
      </w:r>
    </w:p>
    <w:p w:rsidR="00095DB2" w:rsidP="00095DB2" w14:paraId="17E524D9" w14:textId="76C8EE92">
      <w:pPr>
        <w:ind w:firstLine="560"/>
      </w:pPr>
      <w:r>
        <w:rPr>
          <w:rFonts w:hint="eastAsia"/>
        </w:rPr>
        <w:t>实时在线含水率仪的</w:t>
      </w:r>
      <w:r>
        <w:t>RS-485</w:t>
      </w:r>
      <w:r>
        <w:t>接口连接示意图请参考</w:t>
      </w:r>
      <w:r>
        <w:t>5.4</w:t>
      </w:r>
      <w:r>
        <w:rPr>
          <w:rFonts w:hint="eastAsia"/>
        </w:rPr>
        <w:t>。</w:t>
      </w:r>
    </w:p>
    <w:p w:rsidR="00095DB2" w:rsidP="00095DB2" w14:paraId="2C5CA461" w14:textId="15755B37">
      <w:pPr>
        <w:ind w:firstLine="560"/>
      </w:pPr>
      <w:r>
        <w:rPr>
          <w:rFonts w:hint="eastAsia"/>
        </w:rPr>
        <w:t>在</w:t>
      </w:r>
      <w:r>
        <w:t>RS-485</w:t>
      </w:r>
      <w:r>
        <w:t>接口连通后，请参考附录</w:t>
      </w:r>
      <w:r>
        <w:t>2 Modbus</w:t>
      </w:r>
      <w:r>
        <w:t>地址表进行控制端的配置，以获取设备计量数据，或者控制设备倒井计量操作。</w:t>
      </w:r>
    </w:p>
    <w:p w:rsidR="00095DB2" w:rsidP="00095DB2" w14:paraId="52391057" w14:textId="211A13AF">
      <w:pPr>
        <w:pStyle w:val="Heading1"/>
        <w:spacing w:before="312"/>
      </w:pPr>
      <w:bookmarkStart w:id="29" w:name="_Toc48037352"/>
      <w:r w:rsidRPr="00095DB2">
        <w:rPr>
          <w:rFonts w:hint="eastAsia"/>
        </w:rPr>
        <w:t>供货范围</w:t>
      </w:r>
      <w:bookmarkEnd w:id="29"/>
    </w:p>
    <w:p w:rsidR="00095DB2" w:rsidP="00095DB2" w14:paraId="041445BB" w14:textId="573DC5F6">
      <w:pPr>
        <w:ind w:firstLine="560"/>
      </w:pPr>
      <w:r>
        <w:rPr>
          <w:rFonts w:hint="eastAsia"/>
        </w:rPr>
        <w:t>供货清单：实时在线含水率仪本体及配件。</w:t>
      </w:r>
    </w:p>
    <w:p w:rsidR="00095DB2" w:rsidP="00095DB2" w14:paraId="0071EB82" w14:textId="77E064D3">
      <w:pPr>
        <w:ind w:firstLine="560"/>
      </w:pPr>
      <w:r>
        <w:rPr>
          <w:rFonts w:hint="eastAsia"/>
        </w:rPr>
        <w:t>随机资料：《出厂检验报告》、《设备送货单》、《到货验收单》、《实时在线含水率仪用户手册》、《产品合格证》。</w:t>
      </w:r>
    </w:p>
    <w:p w:rsidR="00095DB2" w:rsidP="00095DB2" w14:paraId="7688F985" w14:textId="2E3A218C">
      <w:pPr>
        <w:pStyle w:val="Heading1"/>
        <w:spacing w:before="312"/>
      </w:pPr>
      <w:bookmarkStart w:id="30" w:name="_Toc48037353"/>
      <w:r w:rsidRPr="00095DB2">
        <w:rPr>
          <w:rFonts w:hint="eastAsia"/>
        </w:rPr>
        <w:t>标志、包装、运输、贮存</w:t>
      </w:r>
      <w:bookmarkEnd w:id="30"/>
    </w:p>
    <w:p w:rsidR="00095DB2" w:rsidP="00095DB2" w14:paraId="0725BD66" w14:textId="06478EB0">
      <w:pPr>
        <w:pStyle w:val="Heading2"/>
      </w:pPr>
      <w:bookmarkStart w:id="31" w:name="_Toc48037354"/>
      <w:r w:rsidRPr="00095DB2">
        <w:rPr>
          <w:rFonts w:hint="eastAsia"/>
        </w:rPr>
        <w:t>铭牌标志</w:t>
      </w:r>
      <w:bookmarkEnd w:id="31"/>
    </w:p>
    <w:p w:rsidR="00FE34D2" w:rsidP="00FE34D2" w14:paraId="1124AE9A" w14:textId="77777777">
      <w:pPr>
        <w:ind w:firstLine="560"/>
      </w:pPr>
      <w:r>
        <w:rPr>
          <w:rFonts w:hint="eastAsia"/>
        </w:rPr>
        <w:t>我方在设备适当的部位安装铭牌，铭牌采用不锈钢材质；铭牌的位置易于观察，内容清晰，其安装采用螺栓固定，但不会直接将铭牌焊接到设备上；</w:t>
      </w:r>
    </w:p>
    <w:p w:rsidR="00FE34D2" w:rsidP="00FE34D2" w14:paraId="474B0A9C" w14:textId="77777777">
      <w:pPr>
        <w:ind w:firstLine="560"/>
      </w:pPr>
      <w:r>
        <w:rPr>
          <w:rFonts w:hint="eastAsia"/>
        </w:rPr>
        <w:t>铭牌包括但不限于以下内容：</w:t>
      </w:r>
    </w:p>
    <w:p w:rsidR="00095DB2" w:rsidP="00FE34D2" w14:paraId="0239AA77" w14:textId="1F0D3A8D">
      <w:pPr>
        <w:ind w:firstLine="560"/>
      </w:pPr>
      <w:r>
        <w:rPr>
          <w:rFonts w:hint="eastAsia"/>
        </w:rPr>
        <w:t>含水率仪名称、型号、防爆等级、防护等级、量程、工作压力范围、工作环境温度、生产厂家、出厂编号、出厂日期。</w:t>
      </w:r>
    </w:p>
    <w:p w:rsidR="00FE34D2" w:rsidP="00FE34D2" w14:paraId="598BE918" w14:textId="1F069CDA">
      <w:pPr>
        <w:pStyle w:val="Heading2"/>
      </w:pPr>
      <w:bookmarkStart w:id="32" w:name="_Toc48037355"/>
      <w:r w:rsidRPr="00FE34D2">
        <w:rPr>
          <w:rFonts w:hint="eastAsia"/>
        </w:rPr>
        <w:t>包装标志</w:t>
      </w:r>
      <w:bookmarkEnd w:id="32"/>
    </w:p>
    <w:p w:rsidR="00FE34D2" w:rsidP="00FE34D2" w14:paraId="5BBC2964" w14:textId="4E33C302">
      <w:pPr>
        <w:ind w:firstLine="560"/>
      </w:pPr>
      <w:r w:rsidRPr="00FE34D2">
        <w:rPr>
          <w:rFonts w:hint="eastAsia"/>
        </w:rPr>
        <w:t>含水率仪装箱后，将在包装箱表面喷写（粘贴）包装标志。内容包括：产品序列号；收货信息。</w:t>
      </w:r>
    </w:p>
    <w:p w:rsidR="00FE34D2" w:rsidP="00FE34D2" w14:paraId="32CD152B" w14:textId="42C3C5B8">
      <w:pPr>
        <w:pStyle w:val="Heading2"/>
      </w:pPr>
      <w:bookmarkStart w:id="33" w:name="_Toc48037356"/>
      <w:r w:rsidRPr="00FE34D2">
        <w:rPr>
          <w:rFonts w:hint="eastAsia"/>
        </w:rPr>
        <w:t>包装</w:t>
      </w:r>
      <w:bookmarkEnd w:id="33"/>
    </w:p>
    <w:p w:rsidR="00FE34D2" w:rsidP="00FE34D2" w14:paraId="7D78C19A" w14:textId="77777777">
      <w:pPr>
        <w:ind w:firstLine="560"/>
      </w:pPr>
      <w:r>
        <w:rPr>
          <w:rFonts w:hint="eastAsia"/>
        </w:rPr>
        <w:t>含水率仪的进出口均有防潮保护膜包覆，以防杂物入内；</w:t>
      </w:r>
    </w:p>
    <w:p w:rsidR="00FE34D2" w:rsidP="00FE34D2" w14:paraId="1CA839D7" w14:textId="77777777">
      <w:pPr>
        <w:ind w:firstLine="560"/>
      </w:pPr>
      <w:r>
        <w:rPr>
          <w:rFonts w:hint="eastAsia"/>
        </w:rPr>
        <w:t>含水率仪产品包装符合相关标准的规定，防止在贮存及运输过程中遭受损伤或遗失附件、文件等情况发生。</w:t>
      </w:r>
    </w:p>
    <w:p w:rsidR="00FE34D2" w:rsidP="00FE34D2" w14:paraId="6B85033A" w14:textId="31EDBEA9">
      <w:pPr>
        <w:ind w:firstLine="560"/>
      </w:pPr>
      <w:r>
        <w:rPr>
          <w:rFonts w:hint="eastAsia"/>
        </w:rPr>
        <w:t>随机配备的文件均放在防潮袋内。</w:t>
      </w:r>
    </w:p>
    <w:p w:rsidR="00FE34D2" w:rsidP="00FE34D2" w14:paraId="08B82C7E" w14:textId="2EE3F3F9">
      <w:pPr>
        <w:pStyle w:val="Heading2"/>
      </w:pPr>
      <w:bookmarkStart w:id="34" w:name="_Toc48037357"/>
      <w:r w:rsidRPr="00FE34D2">
        <w:rPr>
          <w:rFonts w:hint="eastAsia"/>
        </w:rPr>
        <w:t>运输</w:t>
      </w:r>
      <w:bookmarkEnd w:id="34"/>
    </w:p>
    <w:p w:rsidR="00FE34D2" w:rsidP="00FE34D2" w14:paraId="6CE480A1" w14:textId="77777777">
      <w:pPr>
        <w:ind w:firstLine="560"/>
      </w:pPr>
      <w:r>
        <w:rPr>
          <w:rFonts w:hint="eastAsia"/>
        </w:rPr>
        <w:t>我方严格遵守下列要求，除非有购方的书面指示，无任何例</w:t>
      </w:r>
      <w:r>
        <w:rPr>
          <w:rFonts w:hint="eastAsia"/>
        </w:rPr>
        <w:t>外：</w:t>
      </w:r>
    </w:p>
    <w:p w:rsidR="00FE34D2" w:rsidP="00FE34D2" w14:paraId="15278352" w14:textId="77777777">
      <w:pPr>
        <w:ind w:firstLine="560"/>
      </w:pPr>
      <w:r>
        <w:rPr>
          <w:rFonts w:hint="eastAsia"/>
        </w:rPr>
        <w:t>不允许将货物分批发运；</w:t>
      </w:r>
    </w:p>
    <w:p w:rsidR="00FE34D2" w:rsidP="00FE34D2" w14:paraId="27E5AABF" w14:textId="77777777">
      <w:pPr>
        <w:ind w:firstLine="560"/>
      </w:pPr>
      <w:r>
        <w:rPr>
          <w:rFonts w:hint="eastAsia"/>
        </w:rPr>
        <w:t>不允许不经出厂标定就发运货物；</w:t>
      </w:r>
    </w:p>
    <w:p w:rsidR="00FE34D2" w:rsidP="00FE34D2" w14:paraId="30D41F94" w14:textId="77777777">
      <w:pPr>
        <w:ind w:firstLine="560"/>
      </w:pPr>
      <w:r>
        <w:rPr>
          <w:rFonts w:hint="eastAsia"/>
        </w:rPr>
        <w:t>不允许分供货商将货物直接向购方发运货物；</w:t>
      </w:r>
    </w:p>
    <w:p w:rsidR="00FE34D2" w:rsidP="00FE34D2" w14:paraId="54CC4176" w14:textId="77777777">
      <w:pPr>
        <w:ind w:firstLine="560"/>
      </w:pPr>
      <w:r>
        <w:rPr>
          <w:rFonts w:hint="eastAsia"/>
        </w:rPr>
        <w:t>将定产品合同单中规定的由购方提供的货物的安装、调试和试运工具、配件和消耗品与货物一同发运；</w:t>
      </w:r>
    </w:p>
    <w:p w:rsidR="00FE34D2" w:rsidP="00FE34D2" w14:paraId="3AF83DC2" w14:textId="41089145">
      <w:pPr>
        <w:ind w:firstLine="560"/>
      </w:pPr>
      <w:r>
        <w:rPr>
          <w:rFonts w:hint="eastAsia"/>
        </w:rPr>
        <w:t>以安全、经济为前提，按合同规定的供货范围、时间将货物运到指定地点</w:t>
      </w:r>
      <w:r w:rsidR="00C41EB3">
        <w:rPr>
          <w:rFonts w:hint="eastAsia"/>
        </w:rPr>
        <w:t>；</w:t>
      </w:r>
    </w:p>
    <w:p w:rsidR="00FE34D2" w:rsidP="00FE34D2" w14:paraId="7A1351F9" w14:textId="4140823D">
      <w:pPr>
        <w:ind w:firstLine="560"/>
      </w:pPr>
      <w:r>
        <w:rPr>
          <w:rFonts w:hint="eastAsia"/>
        </w:rPr>
        <w:t>运输中符合铁路、公路、水路等交通运输部门的有关规定，同时安装有防滑措施，合理捆绑，防止运输途中窜动、移位或损伤。</w:t>
      </w:r>
    </w:p>
    <w:p w:rsidR="00FE34D2" w:rsidP="00FE34D2" w14:paraId="62D12C89" w14:textId="38020B6B">
      <w:pPr>
        <w:pStyle w:val="Heading2"/>
      </w:pPr>
      <w:bookmarkStart w:id="35" w:name="_Toc48037358"/>
      <w:r w:rsidRPr="00FE34D2">
        <w:rPr>
          <w:rFonts w:hint="eastAsia"/>
        </w:rPr>
        <w:t>贮存</w:t>
      </w:r>
      <w:bookmarkEnd w:id="35"/>
    </w:p>
    <w:p w:rsidR="00FE34D2" w:rsidP="00FE34D2" w14:paraId="417CD486" w14:textId="39233AD2">
      <w:pPr>
        <w:ind w:firstLine="560"/>
      </w:pPr>
      <w:r w:rsidRPr="00FE34D2">
        <w:rPr>
          <w:rFonts w:hint="eastAsia"/>
        </w:rPr>
        <w:t>含水率仪在存放中做如下处理：</w:t>
      </w:r>
    </w:p>
    <w:p w:rsidR="00FE34D2" w:rsidP="00FE34D2" w14:paraId="5AB6FC48" w14:textId="77777777">
      <w:pPr>
        <w:pStyle w:val="ListParagraph"/>
        <w:numPr>
          <w:ilvl w:val="0"/>
          <w:numId w:val="49"/>
        </w:numPr>
        <w:ind w:firstLineChars="0"/>
      </w:pPr>
      <w:r>
        <w:rPr>
          <w:rFonts w:hint="eastAsia"/>
        </w:rPr>
        <w:t>产品表面和进出口均用防潮保护膜包覆；</w:t>
      </w:r>
    </w:p>
    <w:p w:rsidR="00FE34D2" w:rsidP="00FE34D2" w14:paraId="179469C0" w14:textId="4B65AE72">
      <w:pPr>
        <w:pStyle w:val="ListParagraph"/>
        <w:numPr>
          <w:ilvl w:val="0"/>
          <w:numId w:val="49"/>
        </w:numPr>
        <w:ind w:firstLineChars="0"/>
      </w:pPr>
      <w:r>
        <w:rPr>
          <w:rFonts w:hint="eastAsia"/>
        </w:rPr>
        <w:t>含水率仪及备件在制造、出厂检验过程中均置于防潮、干燥的库房内。</w:t>
      </w:r>
    </w:p>
    <w:p w:rsidR="00FE34D2" w:rsidP="00FE34D2" w14:paraId="16E218E5" w14:textId="79DA71E9">
      <w:pPr>
        <w:pStyle w:val="Heading1"/>
        <w:spacing w:before="312"/>
      </w:pPr>
      <w:bookmarkStart w:id="36" w:name="_Toc48037359"/>
      <w:r w:rsidRPr="00FE34D2">
        <w:rPr>
          <w:rFonts w:hint="eastAsia"/>
        </w:rPr>
        <w:t>附录</w:t>
      </w:r>
      <w:r w:rsidRPr="00FE34D2">
        <w:t>1 DN50</w:t>
      </w:r>
      <w:r w:rsidRPr="00FE34D2">
        <w:t>管径量程表</w:t>
      </w:r>
      <w:bookmarkEnd w:id="36"/>
    </w:p>
    <w:p w:rsidR="00A25E8C" w:rsidP="00A25E8C" w14:paraId="08E0B926" w14:textId="77777777">
      <w:pPr>
        <w:keepNext/>
        <w:ind w:firstLine="560"/>
        <w:jc w:val="center"/>
      </w:pPr>
      <w:r>
        <w:rPr>
          <w:noProof/>
        </w:rPr>
        <w:drawing>
          <wp:inline distT="0" distB="0" distL="0" distR="0">
            <wp:extent cx="3619500" cy="2565532"/>
            <wp:effectExtent l="0" t="0" r="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3634228" cy="2575972"/>
                    </a:xfrm>
                    <a:prstGeom prst="rect">
                      <a:avLst/>
                    </a:prstGeom>
                    <a:noFill/>
                    <a:ln>
                      <a:noFill/>
                    </a:ln>
                  </pic:spPr>
                </pic:pic>
              </a:graphicData>
            </a:graphic>
          </wp:inline>
        </w:drawing>
      </w:r>
    </w:p>
    <w:p w:rsidR="00FE34D2" w:rsidP="00A25E8C" w14:paraId="4C50F274" w14:textId="6EA5A2A3">
      <w:pPr>
        <w:pStyle w:val="Caption"/>
        <w:ind w:firstLine="400"/>
        <w:jc w:val="center"/>
      </w:pPr>
      <w:r>
        <w:t>图</w:t>
      </w:r>
      <w:r>
        <w:t xml:space="preserve"> </w:t>
      </w:r>
      <w:r>
        <w:fldChar w:fldCharType="begin"/>
      </w:r>
      <w:r>
        <w:instrText xml:space="preserve"> STYLEREF 1 \s </w:instrText>
      </w:r>
      <w:r>
        <w:fldChar w:fldCharType="separate"/>
      </w:r>
      <w:r>
        <w:rPr>
          <w:noProof/>
        </w:rPr>
        <w:t>10</w:t>
      </w:r>
      <w:r>
        <w:rPr>
          <w:noProof/>
        </w:rPr>
        <w:fldChar w:fldCharType="end"/>
      </w:r>
      <w:r>
        <w:noBreakHyphen/>
      </w:r>
      <w:r>
        <w:fldChar w:fldCharType="begin"/>
      </w:r>
      <w:r>
        <w:instrText xml:space="preserve"> SEQ </w:instrText>
      </w:r>
      <w:r>
        <w:instrText>图</w:instrText>
      </w:r>
      <w:r>
        <w:instrText xml:space="preserve"> \* ARABIC \s 1 </w:instrText>
      </w:r>
      <w:r>
        <w:fldChar w:fldCharType="separate"/>
      </w:r>
      <w:r>
        <w:rPr>
          <w:noProof/>
        </w:rPr>
        <w:t>1</w:t>
      </w:r>
      <w:r>
        <w:fldChar w:fldCharType="end"/>
      </w:r>
      <w:r>
        <w:t xml:space="preserve"> </w:t>
      </w:r>
      <w:r w:rsidRPr="00A25E8C">
        <w:rPr>
          <w:rFonts w:hint="eastAsia"/>
        </w:rPr>
        <w:t>实时在线含水率仪</w:t>
      </w:r>
      <w:r w:rsidRPr="00A25E8C">
        <w:t>DN50</w:t>
      </w:r>
      <w:r w:rsidRPr="00A25E8C">
        <w:t>管径气液计量范围</w:t>
      </w:r>
    </w:p>
    <w:p w:rsidR="00A25E8C" w:rsidP="00A25E8C" w14:paraId="635D3D13" w14:textId="3D1ED02C">
      <w:pPr>
        <w:ind w:firstLine="560"/>
      </w:pPr>
      <w:r w:rsidRPr="00A25E8C">
        <w:rPr>
          <w:rFonts w:hint="eastAsia"/>
        </w:rPr>
        <w:t>实时在线含水率仪</w:t>
      </w:r>
      <w:r w:rsidRPr="00A25E8C">
        <w:t>DN50</w:t>
      </w:r>
      <w:r w:rsidRPr="00A25E8C">
        <w:t>管径气液计量范围详细数据</w:t>
      </w:r>
    </w:p>
    <w:tbl>
      <w:tblPr>
        <w:tblW w:w="0" w:type="auto"/>
        <w:shd w:val="clear" w:color="auto" w:fill="FFFFFF"/>
        <w:tblCellMar>
          <w:top w:w="15" w:type="dxa"/>
          <w:left w:w="15" w:type="dxa"/>
          <w:bottom w:w="15" w:type="dxa"/>
          <w:right w:w="15" w:type="dxa"/>
        </w:tblCellMar>
        <w:tblLook w:val="04A0"/>
      </w:tblPr>
      <w:tblGrid>
        <w:gridCol w:w="1305"/>
        <w:gridCol w:w="1459"/>
        <w:gridCol w:w="1304"/>
        <w:gridCol w:w="1459"/>
        <w:gridCol w:w="1304"/>
        <w:gridCol w:w="1459"/>
      </w:tblGrid>
      <w:tr w14:paraId="0ED1353F"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1481036" w14:textId="77777777">
            <w:pPr>
              <w:widowControl/>
              <w:spacing w:line="240" w:lineRule="auto"/>
              <w:ind w:firstLine="0" w:firstLineChars="0"/>
              <w:jc w:val="center"/>
              <w:rPr>
                <w:rFonts w:ascii="Segoe UI" w:hAnsi="Segoe UI" w:cs="Segoe UI"/>
                <w:color w:val="auto"/>
                <w:kern w:val="0"/>
                <w:sz w:val="21"/>
                <w:szCs w:val="21"/>
              </w:rPr>
            </w:pPr>
            <w:r w:rsidRPr="00A25E8C">
              <w:rPr>
                <w:rFonts w:ascii="Segoe UI" w:hAnsi="Segoe UI" w:cs="Segoe UI"/>
                <w:color w:val="auto"/>
                <w:kern w:val="0"/>
                <w:sz w:val="21"/>
                <w:szCs w:val="21"/>
              </w:rPr>
              <w:t>液相最高流量</w:t>
            </w:r>
            <w:r w:rsidRPr="00A25E8C">
              <w:rPr>
                <w:rFonts w:ascii="Segoe UI" w:hAnsi="Segoe UI" w:cs="Segoe UI"/>
                <w:color w:val="auto"/>
                <w:kern w:val="0"/>
                <w:sz w:val="21"/>
                <w:szCs w:val="21"/>
              </w:rPr>
              <w:t>(</w:t>
            </w:r>
            <w:r w:rsidRPr="00A25E8C">
              <w:rPr>
                <w:rFonts w:ascii="Segoe UI" w:hAnsi="Segoe UI" w:cs="Segoe UI"/>
                <w:color w:val="auto"/>
                <w:kern w:val="0"/>
                <w:sz w:val="21"/>
                <w:szCs w:val="21"/>
              </w:rPr>
              <w:t>吨</w:t>
            </w:r>
            <w:r w:rsidRPr="00A25E8C">
              <w:rPr>
                <w:rFonts w:ascii="Segoe UI" w:hAnsi="Segoe UI" w:cs="Segoe UI"/>
                <w:color w:val="auto"/>
                <w:kern w:val="0"/>
                <w:sz w:val="21"/>
                <w:szCs w:val="21"/>
              </w:rPr>
              <w:t>/</w:t>
            </w:r>
            <w:r w:rsidRPr="00A25E8C">
              <w:rPr>
                <w:rFonts w:ascii="Segoe UI" w:hAnsi="Segoe UI" w:cs="Segoe UI"/>
                <w:color w:val="auto"/>
                <w:kern w:val="0"/>
                <w:sz w:val="21"/>
                <w:szCs w:val="21"/>
              </w:rPr>
              <w:t>天</w:t>
            </w:r>
            <w:r w:rsidRPr="00A25E8C">
              <w:rPr>
                <w:rFonts w:ascii="Segoe UI" w:hAnsi="Segoe UI" w:cs="Segoe UI"/>
                <w:color w:val="auto"/>
                <w:kern w:val="0"/>
                <w:sz w:val="21"/>
                <w:szCs w:val="21"/>
              </w:rPr>
              <w:t>)</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4A2CD73" w14:textId="77777777">
            <w:pPr>
              <w:widowControl/>
              <w:spacing w:line="240" w:lineRule="auto"/>
              <w:ind w:firstLine="0" w:firstLineChars="0"/>
              <w:jc w:val="center"/>
              <w:rPr>
                <w:rFonts w:ascii="Segoe UI" w:hAnsi="Segoe UI" w:cs="Segoe UI"/>
                <w:color w:val="auto"/>
                <w:kern w:val="0"/>
                <w:sz w:val="21"/>
                <w:szCs w:val="21"/>
              </w:rPr>
            </w:pPr>
            <w:r w:rsidRPr="00A25E8C">
              <w:rPr>
                <w:rFonts w:ascii="Segoe UI" w:hAnsi="Segoe UI" w:cs="Segoe UI"/>
                <w:color w:val="auto"/>
                <w:kern w:val="0"/>
                <w:sz w:val="21"/>
                <w:szCs w:val="21"/>
              </w:rPr>
              <w:t>气相最高流量</w:t>
            </w:r>
            <w:r w:rsidRPr="00A25E8C">
              <w:rPr>
                <w:rFonts w:ascii="Segoe UI" w:hAnsi="Segoe UI" w:cs="Segoe UI"/>
                <w:color w:val="auto"/>
                <w:kern w:val="0"/>
                <w:sz w:val="21"/>
                <w:szCs w:val="21"/>
              </w:rPr>
              <w:t>(</w:t>
            </w:r>
            <w:r w:rsidRPr="00A25E8C">
              <w:rPr>
                <w:rFonts w:ascii="Segoe UI" w:hAnsi="Segoe UI" w:cs="Segoe UI"/>
                <w:color w:val="auto"/>
                <w:kern w:val="0"/>
                <w:sz w:val="21"/>
                <w:szCs w:val="21"/>
              </w:rPr>
              <w:t>标方</w:t>
            </w:r>
            <w:r w:rsidRPr="00A25E8C">
              <w:rPr>
                <w:rFonts w:ascii="Segoe UI" w:hAnsi="Segoe UI" w:cs="Segoe UI"/>
                <w:color w:val="auto"/>
                <w:kern w:val="0"/>
                <w:sz w:val="21"/>
                <w:szCs w:val="21"/>
              </w:rPr>
              <w:t>/</w:t>
            </w:r>
            <w:r w:rsidRPr="00A25E8C">
              <w:rPr>
                <w:rFonts w:ascii="Segoe UI" w:hAnsi="Segoe UI" w:cs="Segoe UI"/>
                <w:color w:val="auto"/>
                <w:kern w:val="0"/>
                <w:sz w:val="21"/>
                <w:szCs w:val="21"/>
              </w:rPr>
              <w:t>天</w:t>
            </w:r>
            <w:r w:rsidRPr="00A25E8C">
              <w:rPr>
                <w:rFonts w:ascii="Segoe UI" w:hAnsi="Segoe UI" w:cs="Segoe UI"/>
                <w:color w:val="auto"/>
                <w:kern w:val="0"/>
                <w:sz w:val="21"/>
                <w:szCs w:val="21"/>
              </w:rPr>
              <w:t>)</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4B0627B" w14:textId="77777777">
            <w:pPr>
              <w:widowControl/>
              <w:spacing w:line="240" w:lineRule="auto"/>
              <w:ind w:firstLine="0" w:firstLineChars="0"/>
              <w:jc w:val="center"/>
              <w:rPr>
                <w:rFonts w:ascii="Segoe UI" w:hAnsi="Segoe UI" w:cs="Segoe UI"/>
                <w:color w:val="auto"/>
                <w:kern w:val="0"/>
                <w:sz w:val="21"/>
                <w:szCs w:val="21"/>
              </w:rPr>
            </w:pPr>
            <w:r w:rsidRPr="00A25E8C">
              <w:rPr>
                <w:rFonts w:ascii="Segoe UI" w:hAnsi="Segoe UI" w:cs="Segoe UI"/>
                <w:color w:val="auto"/>
                <w:kern w:val="0"/>
                <w:sz w:val="21"/>
                <w:szCs w:val="21"/>
              </w:rPr>
              <w:t>液相最高流量</w:t>
            </w:r>
            <w:r w:rsidRPr="00A25E8C">
              <w:rPr>
                <w:rFonts w:ascii="Segoe UI" w:hAnsi="Segoe UI" w:cs="Segoe UI"/>
                <w:color w:val="auto"/>
                <w:kern w:val="0"/>
                <w:sz w:val="21"/>
                <w:szCs w:val="21"/>
              </w:rPr>
              <w:t>(</w:t>
            </w:r>
            <w:r w:rsidRPr="00A25E8C">
              <w:rPr>
                <w:rFonts w:ascii="Segoe UI" w:hAnsi="Segoe UI" w:cs="Segoe UI"/>
                <w:color w:val="auto"/>
                <w:kern w:val="0"/>
                <w:sz w:val="21"/>
                <w:szCs w:val="21"/>
              </w:rPr>
              <w:t>吨</w:t>
            </w:r>
            <w:r w:rsidRPr="00A25E8C">
              <w:rPr>
                <w:rFonts w:ascii="Segoe UI" w:hAnsi="Segoe UI" w:cs="Segoe UI"/>
                <w:color w:val="auto"/>
                <w:kern w:val="0"/>
                <w:sz w:val="21"/>
                <w:szCs w:val="21"/>
              </w:rPr>
              <w:t>/</w:t>
            </w:r>
            <w:r w:rsidRPr="00A25E8C">
              <w:rPr>
                <w:rFonts w:ascii="Segoe UI" w:hAnsi="Segoe UI" w:cs="Segoe UI"/>
                <w:color w:val="auto"/>
                <w:kern w:val="0"/>
                <w:sz w:val="21"/>
                <w:szCs w:val="21"/>
              </w:rPr>
              <w:t>天</w:t>
            </w:r>
            <w:r w:rsidRPr="00A25E8C">
              <w:rPr>
                <w:rFonts w:ascii="Segoe UI" w:hAnsi="Segoe UI" w:cs="Segoe UI"/>
                <w:color w:val="auto"/>
                <w:kern w:val="0"/>
                <w:sz w:val="21"/>
                <w:szCs w:val="21"/>
              </w:rPr>
              <w:t>)</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DBF013F" w14:textId="77777777">
            <w:pPr>
              <w:widowControl/>
              <w:spacing w:line="240" w:lineRule="auto"/>
              <w:ind w:firstLine="0" w:firstLineChars="0"/>
              <w:jc w:val="center"/>
              <w:rPr>
                <w:rFonts w:ascii="Segoe UI" w:hAnsi="Segoe UI" w:cs="Segoe UI"/>
                <w:color w:val="auto"/>
                <w:kern w:val="0"/>
                <w:sz w:val="21"/>
                <w:szCs w:val="21"/>
              </w:rPr>
            </w:pPr>
            <w:r w:rsidRPr="00A25E8C">
              <w:rPr>
                <w:rFonts w:ascii="Segoe UI" w:hAnsi="Segoe UI" w:cs="Segoe UI"/>
                <w:color w:val="auto"/>
                <w:kern w:val="0"/>
                <w:sz w:val="21"/>
                <w:szCs w:val="21"/>
              </w:rPr>
              <w:t>气相最高流量</w:t>
            </w:r>
            <w:r w:rsidRPr="00A25E8C">
              <w:rPr>
                <w:rFonts w:ascii="Segoe UI" w:hAnsi="Segoe UI" w:cs="Segoe UI"/>
                <w:color w:val="auto"/>
                <w:kern w:val="0"/>
                <w:sz w:val="21"/>
                <w:szCs w:val="21"/>
              </w:rPr>
              <w:t>(</w:t>
            </w:r>
            <w:r w:rsidRPr="00A25E8C">
              <w:rPr>
                <w:rFonts w:ascii="Segoe UI" w:hAnsi="Segoe UI" w:cs="Segoe UI"/>
                <w:color w:val="auto"/>
                <w:kern w:val="0"/>
                <w:sz w:val="21"/>
                <w:szCs w:val="21"/>
              </w:rPr>
              <w:t>标方</w:t>
            </w:r>
            <w:r w:rsidRPr="00A25E8C">
              <w:rPr>
                <w:rFonts w:ascii="Segoe UI" w:hAnsi="Segoe UI" w:cs="Segoe UI"/>
                <w:color w:val="auto"/>
                <w:kern w:val="0"/>
                <w:sz w:val="21"/>
                <w:szCs w:val="21"/>
              </w:rPr>
              <w:t>/</w:t>
            </w:r>
            <w:r w:rsidRPr="00A25E8C">
              <w:rPr>
                <w:rFonts w:ascii="Segoe UI" w:hAnsi="Segoe UI" w:cs="Segoe UI"/>
                <w:color w:val="auto"/>
                <w:kern w:val="0"/>
                <w:sz w:val="21"/>
                <w:szCs w:val="21"/>
              </w:rPr>
              <w:t>天</w:t>
            </w:r>
            <w:r w:rsidRPr="00A25E8C">
              <w:rPr>
                <w:rFonts w:ascii="Segoe UI" w:hAnsi="Segoe UI" w:cs="Segoe UI"/>
                <w:color w:val="auto"/>
                <w:kern w:val="0"/>
                <w:sz w:val="21"/>
                <w:szCs w:val="21"/>
              </w:rPr>
              <w:t>)</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39F8B68" w14:textId="77777777">
            <w:pPr>
              <w:widowControl/>
              <w:spacing w:line="240" w:lineRule="auto"/>
              <w:ind w:firstLine="0" w:firstLineChars="0"/>
              <w:jc w:val="center"/>
              <w:rPr>
                <w:rFonts w:ascii="Segoe UI" w:hAnsi="Segoe UI" w:cs="Segoe UI"/>
                <w:color w:val="auto"/>
                <w:kern w:val="0"/>
                <w:sz w:val="21"/>
                <w:szCs w:val="21"/>
              </w:rPr>
            </w:pPr>
            <w:r w:rsidRPr="00A25E8C">
              <w:rPr>
                <w:rFonts w:ascii="Segoe UI" w:hAnsi="Segoe UI" w:cs="Segoe UI"/>
                <w:color w:val="auto"/>
                <w:kern w:val="0"/>
                <w:sz w:val="21"/>
                <w:szCs w:val="21"/>
              </w:rPr>
              <w:t>液相最高流量</w:t>
            </w:r>
            <w:r w:rsidRPr="00A25E8C">
              <w:rPr>
                <w:rFonts w:ascii="Segoe UI" w:hAnsi="Segoe UI" w:cs="Segoe UI"/>
                <w:color w:val="auto"/>
                <w:kern w:val="0"/>
                <w:sz w:val="21"/>
                <w:szCs w:val="21"/>
              </w:rPr>
              <w:t>(</w:t>
            </w:r>
            <w:r w:rsidRPr="00A25E8C">
              <w:rPr>
                <w:rFonts w:ascii="Segoe UI" w:hAnsi="Segoe UI" w:cs="Segoe UI"/>
                <w:color w:val="auto"/>
                <w:kern w:val="0"/>
                <w:sz w:val="21"/>
                <w:szCs w:val="21"/>
              </w:rPr>
              <w:t>吨</w:t>
            </w:r>
            <w:r w:rsidRPr="00A25E8C">
              <w:rPr>
                <w:rFonts w:ascii="Segoe UI" w:hAnsi="Segoe UI" w:cs="Segoe UI"/>
                <w:color w:val="auto"/>
                <w:kern w:val="0"/>
                <w:sz w:val="21"/>
                <w:szCs w:val="21"/>
              </w:rPr>
              <w:t>/</w:t>
            </w:r>
            <w:r w:rsidRPr="00A25E8C">
              <w:rPr>
                <w:rFonts w:ascii="Segoe UI" w:hAnsi="Segoe UI" w:cs="Segoe UI"/>
                <w:color w:val="auto"/>
                <w:kern w:val="0"/>
                <w:sz w:val="21"/>
                <w:szCs w:val="21"/>
              </w:rPr>
              <w:t>天</w:t>
            </w:r>
            <w:r w:rsidRPr="00A25E8C">
              <w:rPr>
                <w:rFonts w:ascii="Segoe UI" w:hAnsi="Segoe UI" w:cs="Segoe UI"/>
                <w:color w:val="auto"/>
                <w:kern w:val="0"/>
                <w:sz w:val="21"/>
                <w:szCs w:val="21"/>
              </w:rPr>
              <w:t>)</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AB3CD20" w14:textId="77777777">
            <w:pPr>
              <w:widowControl/>
              <w:spacing w:line="240" w:lineRule="auto"/>
              <w:ind w:firstLine="0" w:firstLineChars="0"/>
              <w:jc w:val="center"/>
              <w:rPr>
                <w:rFonts w:ascii="Segoe UI" w:hAnsi="Segoe UI" w:cs="Segoe UI"/>
                <w:color w:val="auto"/>
                <w:kern w:val="0"/>
                <w:sz w:val="21"/>
                <w:szCs w:val="21"/>
              </w:rPr>
            </w:pPr>
            <w:r w:rsidRPr="00A25E8C">
              <w:rPr>
                <w:rFonts w:ascii="Segoe UI" w:hAnsi="Segoe UI" w:cs="Segoe UI"/>
                <w:color w:val="auto"/>
                <w:kern w:val="0"/>
                <w:sz w:val="21"/>
                <w:szCs w:val="21"/>
              </w:rPr>
              <w:t>气相最高流量</w:t>
            </w:r>
            <w:r w:rsidRPr="00A25E8C">
              <w:rPr>
                <w:rFonts w:ascii="Segoe UI" w:hAnsi="Segoe UI" w:cs="Segoe UI"/>
                <w:color w:val="auto"/>
                <w:kern w:val="0"/>
                <w:sz w:val="21"/>
                <w:szCs w:val="21"/>
              </w:rPr>
              <w:t>(</w:t>
            </w:r>
            <w:r w:rsidRPr="00A25E8C">
              <w:rPr>
                <w:rFonts w:ascii="Segoe UI" w:hAnsi="Segoe UI" w:cs="Segoe UI"/>
                <w:color w:val="auto"/>
                <w:kern w:val="0"/>
                <w:sz w:val="21"/>
                <w:szCs w:val="21"/>
              </w:rPr>
              <w:t>标方</w:t>
            </w:r>
            <w:r w:rsidRPr="00A25E8C">
              <w:rPr>
                <w:rFonts w:ascii="Segoe UI" w:hAnsi="Segoe UI" w:cs="Segoe UI"/>
                <w:color w:val="auto"/>
                <w:kern w:val="0"/>
                <w:sz w:val="21"/>
                <w:szCs w:val="21"/>
              </w:rPr>
              <w:t>/</w:t>
            </w:r>
            <w:r w:rsidRPr="00A25E8C">
              <w:rPr>
                <w:rFonts w:ascii="Segoe UI" w:hAnsi="Segoe UI" w:cs="Segoe UI"/>
                <w:color w:val="auto"/>
                <w:kern w:val="0"/>
                <w:sz w:val="21"/>
                <w:szCs w:val="21"/>
              </w:rPr>
              <w:t>天</w:t>
            </w:r>
            <w:r w:rsidRPr="00A25E8C">
              <w:rPr>
                <w:rFonts w:ascii="Segoe UI" w:hAnsi="Segoe UI" w:cs="Segoe UI"/>
                <w:color w:val="auto"/>
                <w:kern w:val="0"/>
                <w:sz w:val="21"/>
                <w:szCs w:val="21"/>
              </w:rPr>
              <w:t>)</w:t>
            </w:r>
          </w:p>
        </w:tc>
      </w:tr>
      <w:tr w14:paraId="06A17E89"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AF4659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CEA121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AC4099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174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DAFCF0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5958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CA600B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338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776E0F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5466</w:t>
            </w:r>
          </w:p>
        </w:tc>
      </w:tr>
      <w:tr w14:paraId="0840ECB7"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C800B9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7494DB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720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2371F4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176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7B6B5D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5952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769C50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340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FB9716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5460</w:t>
            </w:r>
          </w:p>
        </w:tc>
      </w:tr>
      <w:tr w14:paraId="562B0CC5"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DC5F00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D96750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840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013FBE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178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9B4E5C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5946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BE0CB7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342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9EAF7A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5454</w:t>
            </w:r>
          </w:p>
        </w:tc>
      </w:tr>
      <w:tr w14:paraId="63DB428E"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C95B24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5E4A63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960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FCA02D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180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3DCEBE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5940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D52839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344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18EF1B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5448</w:t>
            </w:r>
          </w:p>
        </w:tc>
      </w:tr>
      <w:tr w14:paraId="04417520"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D953C5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137E8F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1080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8F0F0D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182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E537EC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5934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432A37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346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5B678B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5442</w:t>
            </w:r>
          </w:p>
        </w:tc>
      </w:tr>
      <w:tr w14:paraId="27FA5819"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E36F70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DAFE6C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1200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034C68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184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3B0A39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5928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A800E4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348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DB0856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5436</w:t>
            </w:r>
          </w:p>
        </w:tc>
      </w:tr>
      <w:tr w14:paraId="4307BFB8"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A1279D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1D9273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1320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2C32BD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186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475F1C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5922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BC875B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350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458F04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5430</w:t>
            </w:r>
          </w:p>
        </w:tc>
      </w:tr>
      <w:tr w14:paraId="3A0E527C"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B52D87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4468F1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1440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1ED357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188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429A9B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5916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D61B3B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352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839521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5424</w:t>
            </w:r>
          </w:p>
        </w:tc>
      </w:tr>
      <w:tr w14:paraId="0416125E"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27F1FA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1ED79B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1560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E6368F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190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6BE1BB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5910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63991A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354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9963FB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5418</w:t>
            </w:r>
          </w:p>
        </w:tc>
      </w:tr>
      <w:tr w14:paraId="039F0E6C"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DCB41F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9AD915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1680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2ACB74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192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700EDD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5904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9B2693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356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C7C323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5412</w:t>
            </w:r>
          </w:p>
        </w:tc>
      </w:tr>
      <w:tr w14:paraId="38E7A0CA"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7F8FFA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67583C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1800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54CA99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194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9136A2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5898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8DC925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358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0E6FF9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5406</w:t>
            </w:r>
          </w:p>
        </w:tc>
      </w:tr>
      <w:tr w14:paraId="05CDE108"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9103EE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F4ACB5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1920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3686A4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196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7C2085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5892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9C62C8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360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2A6D88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5400</w:t>
            </w:r>
          </w:p>
        </w:tc>
      </w:tr>
      <w:tr w14:paraId="21338B0D"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63E9AB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AC1474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2040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3D8338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198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83CA4F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5886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99288E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362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59ADD9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5394</w:t>
            </w:r>
          </w:p>
        </w:tc>
      </w:tr>
      <w:tr w14:paraId="3D4E3EE2"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16A371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2D0E84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2160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36C44C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200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B97AE0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5880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4FD438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364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314500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5388</w:t>
            </w:r>
          </w:p>
        </w:tc>
      </w:tr>
      <w:tr w14:paraId="6AC35448"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DCF3BF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23D729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2280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A61D34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202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5F4705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5874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D86900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366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E4F141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5382</w:t>
            </w:r>
          </w:p>
        </w:tc>
      </w:tr>
      <w:tr w14:paraId="14A42B46"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2852D6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A2B2A0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2400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4F6FF3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204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2A9CA2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5868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6BE217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368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716115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5376</w:t>
            </w:r>
          </w:p>
        </w:tc>
      </w:tr>
      <w:tr w14:paraId="02923262"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91CC8C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04FB53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2520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CE8C67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206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913A7B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5862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216E11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370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2C60A9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5370</w:t>
            </w:r>
          </w:p>
        </w:tc>
      </w:tr>
      <w:tr w14:paraId="43EFF30A"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DA38B0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61A846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2640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25734D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208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692335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5856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1C9067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372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80932D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5364</w:t>
            </w:r>
          </w:p>
        </w:tc>
      </w:tr>
      <w:tr w14:paraId="7F908813"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74BA26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BA2D04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2760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01CA20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210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5810B3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5850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298E01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374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DD92C9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5358</w:t>
            </w:r>
          </w:p>
        </w:tc>
      </w:tr>
      <w:tr w14:paraId="576C13FB"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6C13E5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E811F6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2880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A9F0BD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212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296D56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5844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F85D27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376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BE9123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5352</w:t>
            </w:r>
          </w:p>
        </w:tc>
      </w:tr>
      <w:tr w14:paraId="0BDF9234"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8475BC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498A1B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3000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E8164D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214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5075BA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5838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6533E8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378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292915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5346</w:t>
            </w:r>
          </w:p>
        </w:tc>
      </w:tr>
      <w:tr w14:paraId="1F68DC3C"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AF87A3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975084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3120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9CAD75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216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5B41F1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5832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A1A74B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380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3FBD6B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5340</w:t>
            </w:r>
          </w:p>
        </w:tc>
      </w:tr>
      <w:tr w14:paraId="4692EC92"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4D5B4A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5802FC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3240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1B4C4B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218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EEBBD3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5826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4C759F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382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ED3989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5334</w:t>
            </w:r>
          </w:p>
        </w:tc>
      </w:tr>
      <w:tr w14:paraId="34895AE3"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D8A6A9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227FC9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3360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3132A7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150F4B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9C9EAE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384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24462A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5328</w:t>
            </w:r>
          </w:p>
        </w:tc>
      </w:tr>
      <w:tr w14:paraId="6D2E4A85"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470957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E23291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3480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5EBFA9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222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8F89B1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5814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4638CD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386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A1EDDC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5322</w:t>
            </w:r>
          </w:p>
        </w:tc>
      </w:tr>
      <w:tr w14:paraId="63AF6215"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3EDB18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0BF459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3600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4DE176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224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735EC2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5808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AB113C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388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651301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5316</w:t>
            </w:r>
          </w:p>
        </w:tc>
      </w:tr>
      <w:tr w14:paraId="37EA8F42"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A52BD8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33D041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3720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6D1998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226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1FAAC7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5802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8B78A2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390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43BDF1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5310</w:t>
            </w:r>
          </w:p>
        </w:tc>
      </w:tr>
      <w:tr w14:paraId="011D2413"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C86B46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6C40D6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3840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A4288B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228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584016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5796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437220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392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221AE0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5304</w:t>
            </w:r>
          </w:p>
        </w:tc>
      </w:tr>
      <w:tr w14:paraId="67AB3BF0"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5FD99D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D04662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3960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CD0250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230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828B02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5790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BFA3CE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394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A0046D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5298</w:t>
            </w:r>
          </w:p>
        </w:tc>
      </w:tr>
      <w:tr w14:paraId="5C0D0231"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F27541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2D27B8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4080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FDAD81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232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99FEA1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5784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6E3DC4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396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E876A7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5292</w:t>
            </w:r>
          </w:p>
        </w:tc>
      </w:tr>
      <w:tr w14:paraId="7066354F"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A1A086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70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3C1929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4200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4217AC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234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371036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5778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19C8D1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398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DDC884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5286</w:t>
            </w:r>
          </w:p>
        </w:tc>
      </w:tr>
      <w:tr w14:paraId="097918E8"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C18062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72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0B0896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4320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F9393E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236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B9DBED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5772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DAF015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400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DD257A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5280</w:t>
            </w:r>
          </w:p>
        </w:tc>
      </w:tr>
      <w:tr w14:paraId="4F843E6B"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5BD262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74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46E07B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4440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C2A543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238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EECA07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5766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6D3AAD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402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14E2F9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5274</w:t>
            </w:r>
          </w:p>
        </w:tc>
      </w:tr>
      <w:tr w14:paraId="5A077C41"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F5B802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76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450975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4560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2C9998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240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B14869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5760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D7D57D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404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CA03B1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5268</w:t>
            </w:r>
          </w:p>
        </w:tc>
      </w:tr>
      <w:tr w14:paraId="773DFDFD"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C36AB8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78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85FDCD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4680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0A8334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242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FC4A28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5754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59B1C0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406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A8F51B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5262</w:t>
            </w:r>
          </w:p>
        </w:tc>
      </w:tr>
      <w:tr w14:paraId="47090D09"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045DB6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80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2FFE30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4800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DB4614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244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C039D7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5748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1BC56B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408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158643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5256</w:t>
            </w:r>
          </w:p>
        </w:tc>
      </w:tr>
      <w:tr w14:paraId="15132BB1"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145EC8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82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290FF1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4920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F96163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246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BDE995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5742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5AE61E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410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DEF6C1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5250</w:t>
            </w:r>
          </w:p>
        </w:tc>
      </w:tr>
      <w:tr w14:paraId="2A2D6DE0"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B7FDDB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84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369D36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5040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DE0F8E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248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AB99CD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5736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DC3E08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412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E89091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5244</w:t>
            </w:r>
          </w:p>
        </w:tc>
      </w:tr>
      <w:tr w14:paraId="39C4A986"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BDCF3A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86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67C403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5160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7B90D3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250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13D0BD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5730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DFCF42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414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C2E5D7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5238</w:t>
            </w:r>
          </w:p>
        </w:tc>
      </w:tr>
      <w:tr w14:paraId="27856635"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8A846D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88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AB31CD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5280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46669C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252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7F4D2E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5724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64CD3E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416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C6AC7F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5232</w:t>
            </w:r>
          </w:p>
        </w:tc>
      </w:tr>
      <w:tr w14:paraId="0FB51D03"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3AECA4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90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392190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5400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6D5D25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254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3F430E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5718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A05A03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418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4E0D0C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5226</w:t>
            </w:r>
          </w:p>
        </w:tc>
      </w:tr>
      <w:tr w14:paraId="50CD28DD"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226A59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92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FABD08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5520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D6C6F4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256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3F5467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5712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39D170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C8837B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5220</w:t>
            </w:r>
          </w:p>
        </w:tc>
      </w:tr>
      <w:tr w14:paraId="7544FC40"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9A57C8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94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CA7238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5640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309EB4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258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E92B27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5706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CD6671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422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83E9E1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5214</w:t>
            </w:r>
          </w:p>
        </w:tc>
      </w:tr>
      <w:tr w14:paraId="37C9A5D6"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28E202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96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174709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5760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B0FB3B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260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46E0DB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5700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D10A26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424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2335ED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5208</w:t>
            </w:r>
          </w:p>
        </w:tc>
      </w:tr>
      <w:tr w14:paraId="4978025C"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DEBCCD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98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A1E6CF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5880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C46E1D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262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65227E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5694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8D2ABD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426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517B49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5202</w:t>
            </w:r>
          </w:p>
        </w:tc>
      </w:tr>
      <w:tr w14:paraId="38EA514C"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BFF66C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100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016B49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6000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21AC59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264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81B2FA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5688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6003F5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428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28A910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5196</w:t>
            </w:r>
          </w:p>
        </w:tc>
      </w:tr>
      <w:tr w14:paraId="2FA7BC58"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03D9A5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102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656CB4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6120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AC059A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266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03D0C4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5682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10BDB3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430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EE7049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5190</w:t>
            </w:r>
          </w:p>
        </w:tc>
      </w:tr>
      <w:tr w14:paraId="624E83D6"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0F14B5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104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3E349F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6168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199D6B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268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5CEC44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5676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84BDE0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432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191D2B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5184</w:t>
            </w:r>
          </w:p>
        </w:tc>
      </w:tr>
      <w:tr w14:paraId="18787997"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924872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106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961B7E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6162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4D9504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270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FE92CC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5670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F6698B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434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DFE867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5178</w:t>
            </w:r>
          </w:p>
        </w:tc>
      </w:tr>
      <w:tr w14:paraId="0CB69B58"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0DD55D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108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6331DF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6156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210F55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272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FA1642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5664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D8ADEB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436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38EEA1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5172</w:t>
            </w:r>
          </w:p>
        </w:tc>
      </w:tr>
      <w:tr w14:paraId="2DF1A610"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4723A8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110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D3C831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6150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57EFE9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274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3F91DB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5658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6F637A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438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EC09A7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5166</w:t>
            </w:r>
          </w:p>
        </w:tc>
      </w:tr>
      <w:tr w14:paraId="68DC11EB"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A7C727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112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33FA04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6144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AF4E9A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276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0B5BE4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5652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750D91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440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3A555D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5160</w:t>
            </w:r>
          </w:p>
        </w:tc>
      </w:tr>
      <w:tr w14:paraId="3C63E0D2"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DA8504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114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D1C302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6138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D6EF2E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278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46A238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5646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6E192B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442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6C6317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5154</w:t>
            </w:r>
          </w:p>
        </w:tc>
      </w:tr>
      <w:tr w14:paraId="22E19A0D"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EB49C2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116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1D8338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6132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E3E93D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280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1B9B2D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5640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C0E839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444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3DB65E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5148</w:t>
            </w:r>
          </w:p>
        </w:tc>
      </w:tr>
      <w:tr w14:paraId="7991C28D"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3DFA89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118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65431E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6126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70A49F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282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0C4A90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5634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394532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446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C468CB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5142</w:t>
            </w:r>
          </w:p>
        </w:tc>
      </w:tr>
      <w:tr w14:paraId="01237601"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7E190D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37F28A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6120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0477B9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284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15E13E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5628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12F0F1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448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561B9D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5136</w:t>
            </w:r>
          </w:p>
        </w:tc>
      </w:tr>
      <w:tr w14:paraId="2B9AE8A1"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872B25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122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331AE3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6114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3F5792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286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B34B84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5622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08EA56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450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B6D4FC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5130</w:t>
            </w:r>
          </w:p>
        </w:tc>
      </w:tr>
      <w:tr w14:paraId="3512217C"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0DB2B3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124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3170A0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6108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5E83EA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288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9B8688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5616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28EF76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452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1B62E1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5124</w:t>
            </w:r>
          </w:p>
        </w:tc>
      </w:tr>
      <w:tr w14:paraId="588A0545"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39B6DB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126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CCBB20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6102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D79C67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290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3C033E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5610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F93E8E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454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859CFE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5118</w:t>
            </w:r>
          </w:p>
        </w:tc>
      </w:tr>
      <w:tr w14:paraId="3DEAC82C"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1F909E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128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9FE851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6096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445965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292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CA50AD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5604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29D399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456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4B70FE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5112</w:t>
            </w:r>
          </w:p>
        </w:tc>
      </w:tr>
      <w:tr w14:paraId="70161355"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30E07F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130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C55641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6090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2EE289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294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597048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5598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D95EF1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458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C01E75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5106</w:t>
            </w:r>
          </w:p>
        </w:tc>
      </w:tr>
      <w:tr w14:paraId="0F563079"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9F08C6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132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C47343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6084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2AC0CC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296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D7341D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5592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9B12E7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460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D4F896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5100</w:t>
            </w:r>
          </w:p>
        </w:tc>
      </w:tr>
      <w:tr w14:paraId="4DDC21CD"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88E4A7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134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5CB1C5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6078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C0ABAC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298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2AC2C3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5586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2296EE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462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A9193B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5094</w:t>
            </w:r>
          </w:p>
        </w:tc>
      </w:tr>
      <w:tr w14:paraId="1BC95E35"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109A54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136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A15FBD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6072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86B54A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300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89B539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5580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9E1FE3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464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DE1D58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5088</w:t>
            </w:r>
          </w:p>
        </w:tc>
      </w:tr>
      <w:tr w14:paraId="36C48D23"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72FD9A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138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1BD3FD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6066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44818F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302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CF1A19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5574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CD178D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466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B16DA6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5082</w:t>
            </w:r>
          </w:p>
        </w:tc>
      </w:tr>
      <w:tr w14:paraId="29F50A8E"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D673FB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140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D04650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6060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CA4F96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304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000333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5568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2B8ABA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468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19EF39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5076</w:t>
            </w:r>
          </w:p>
        </w:tc>
      </w:tr>
      <w:tr w14:paraId="4274AE82"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8A2C3B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142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73B7DC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6054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0541E0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306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610758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5562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07A132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470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63DF88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5070</w:t>
            </w:r>
          </w:p>
        </w:tc>
      </w:tr>
      <w:tr w14:paraId="0554EF12"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1578C1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144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6A71B0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6048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3C514B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308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AB79DC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5556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12C75B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472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1ADD87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5064</w:t>
            </w:r>
          </w:p>
        </w:tc>
      </w:tr>
      <w:tr w14:paraId="2C26F305"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66449B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146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06D3A4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6042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9619EF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310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11BE11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5550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597F3A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474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16AE02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5058</w:t>
            </w:r>
          </w:p>
        </w:tc>
      </w:tr>
      <w:tr w14:paraId="6C77C07A"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D45C42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148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8840FD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6036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D60CA7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312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544919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5544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291739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476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10B603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5052</w:t>
            </w:r>
          </w:p>
        </w:tc>
      </w:tr>
      <w:tr w14:paraId="38E1EBCA"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91FEAA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150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878E1F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6030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08121B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314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4F7155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5538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5F981D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478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FF804E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5046</w:t>
            </w:r>
          </w:p>
        </w:tc>
      </w:tr>
      <w:tr w14:paraId="445F8090"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E1F693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152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615469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6024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941EB3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316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0EA81F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5532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F87BAE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480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51A7DF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5040</w:t>
            </w:r>
          </w:p>
        </w:tc>
      </w:tr>
      <w:tr w14:paraId="78ECD7DC"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ED3FC9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154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58EE6E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6018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63C296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318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D0CD18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5526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FCDCBC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482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50E840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5034</w:t>
            </w:r>
          </w:p>
        </w:tc>
      </w:tr>
      <w:tr w14:paraId="253F7EF4"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1221DC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156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4DCB20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6012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1A5CD5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0C381E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5520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75B926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484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F0D1DD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5028</w:t>
            </w:r>
          </w:p>
        </w:tc>
      </w:tr>
      <w:tr w14:paraId="33845E77"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FF61E0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158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FEB902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6006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B06AB5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322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9E8343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5514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C274B3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486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A7D49C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5022</w:t>
            </w:r>
          </w:p>
        </w:tc>
      </w:tr>
      <w:tr w14:paraId="54FC985D"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828C8C7"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160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FAB7A6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6000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0844C1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324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E67D37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5508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0275BA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488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0F43E0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5016</w:t>
            </w:r>
          </w:p>
        </w:tc>
      </w:tr>
      <w:tr w14:paraId="3808D14F"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96E115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162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E9CCDA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5994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089D08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326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2120E4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5502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9BBADCF"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490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007D87C"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5010</w:t>
            </w:r>
          </w:p>
        </w:tc>
      </w:tr>
      <w:tr w14:paraId="0CC8A12D"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552896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164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A6D4B9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5988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DF9DBA4"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328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56BD8C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5496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567241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492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0E0D7EE"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5004</w:t>
            </w:r>
          </w:p>
        </w:tc>
      </w:tr>
      <w:tr w14:paraId="1F95E4F4"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7DBFB6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166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D48D09A"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5982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D77552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330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60B5FC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5490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6D6683F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494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0E0EAA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4998</w:t>
            </w:r>
          </w:p>
        </w:tc>
      </w:tr>
      <w:tr w14:paraId="5D010C49"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47D1C89"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168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EBCA0F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5976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57709F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332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2C6A02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5484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58FAB3F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496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4D6BC4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4992</w:t>
            </w:r>
          </w:p>
        </w:tc>
      </w:tr>
      <w:tr w14:paraId="5B92C503"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C414455"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170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3EE7355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5970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6F70B60"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334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E7C2C8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5478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CC4276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498</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1C2892C1"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4986</w:t>
            </w:r>
          </w:p>
        </w:tc>
      </w:tr>
      <w:tr w14:paraId="6A36E9B9" w14:textId="77777777" w:rsidTr="00A25E8C">
        <w:tblPrEx>
          <w:tblW w:w="0" w:type="auto"/>
          <w:shd w:val="clear" w:color="auto" w:fill="FFFFFF"/>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89CE832"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172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684936B"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5964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47182DC3"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336</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05A06D08"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5472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7683818D"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500</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rsidR="00A25E8C" w:rsidRPr="00A25E8C" w:rsidP="00A25E8C" w14:paraId="2E0E0086" w14:textId="77777777">
            <w:pPr>
              <w:widowControl/>
              <w:spacing w:line="240" w:lineRule="auto"/>
              <w:ind w:firstLine="0" w:firstLineChars="0"/>
              <w:rPr>
                <w:rFonts w:ascii="Segoe UI" w:hAnsi="Segoe UI" w:cs="Segoe UI"/>
                <w:color w:val="auto"/>
                <w:kern w:val="0"/>
                <w:sz w:val="21"/>
                <w:szCs w:val="21"/>
              </w:rPr>
            </w:pPr>
            <w:r w:rsidRPr="00A25E8C">
              <w:rPr>
                <w:rFonts w:ascii="Segoe UI" w:hAnsi="Segoe UI" w:cs="Segoe UI"/>
                <w:color w:val="auto"/>
                <w:kern w:val="0"/>
                <w:sz w:val="21"/>
                <w:szCs w:val="21"/>
              </w:rPr>
              <w:t>4980</w:t>
            </w:r>
          </w:p>
        </w:tc>
      </w:tr>
    </w:tbl>
    <w:p w:rsidR="00A25E8C" w:rsidP="00A25E8C" w14:paraId="62250E7C" w14:textId="13D116C1">
      <w:pPr>
        <w:pStyle w:val="Heading1"/>
        <w:spacing w:before="312"/>
      </w:pPr>
      <w:bookmarkStart w:id="37" w:name="_Toc48037360"/>
      <w:r w:rsidRPr="00A25E8C">
        <w:rPr>
          <w:rFonts w:hint="eastAsia"/>
        </w:rPr>
        <w:t>附录</w:t>
      </w:r>
      <w:r w:rsidRPr="00A25E8C">
        <w:t>2 Modbus</w:t>
      </w:r>
      <w:r w:rsidRPr="00A25E8C">
        <w:t>地址表</w:t>
      </w:r>
      <w:bookmarkEnd w:id="37"/>
    </w:p>
    <w:p w:rsidR="00A25E8C" w:rsidP="00A25E8C" w14:paraId="5762A3BB" w14:textId="48F36E88">
      <w:pPr>
        <w:ind w:firstLine="560"/>
      </w:pPr>
      <w:r w:rsidRPr="00A25E8C">
        <w:t>RS485</w:t>
      </w:r>
      <w:r w:rsidRPr="00A25E8C">
        <w:t>默认通信波特率</w:t>
      </w:r>
      <w:r w:rsidRPr="00A25E8C">
        <w:t>115200</w:t>
      </w:r>
      <w:r w:rsidRPr="00A25E8C">
        <w:t>，无硬件控制流，无奇偶校验位。</w:t>
      </w:r>
    </w:p>
    <w:p w:rsidR="00A25E8C" w:rsidP="00A25E8C" w14:paraId="3DE420E9" w14:textId="1225A43B">
      <w:pPr>
        <w:pStyle w:val="Heading2"/>
      </w:pPr>
      <w:bookmarkStart w:id="38" w:name="_Toc48037361"/>
      <w:r w:rsidRPr="00A25E8C">
        <w:rPr>
          <w:rFonts w:hint="eastAsia"/>
        </w:rPr>
        <w:t>寄存器地址表</w:t>
      </w:r>
      <w:bookmarkEnd w:id="38"/>
    </w:p>
    <w:p w:rsidR="00A25E8C" w:rsidP="00A25E8C" w14:paraId="491A2E7F" w14:textId="4B9EAB4A">
      <w:pPr>
        <w:pStyle w:val="Heading3"/>
      </w:pPr>
      <w:r w:rsidRPr="00A25E8C">
        <w:rPr>
          <w:rFonts w:hint="eastAsia"/>
        </w:rPr>
        <w:t>输入寄存器（只读，仅支持</w:t>
      </w:r>
      <w:r w:rsidRPr="00A25E8C">
        <w:t>0x04</w:t>
      </w:r>
      <w:r w:rsidRPr="00A25E8C">
        <w:t>功能码）</w:t>
      </w:r>
    </w:p>
    <w:tbl>
      <w:tblPr>
        <w:tblW w:w="5000" w:type="pct"/>
        <w:shd w:val="clear" w:color="auto" w:fill="FFFFFF"/>
        <w:tblCellMar>
          <w:top w:w="15" w:type="dxa"/>
          <w:left w:w="15" w:type="dxa"/>
          <w:bottom w:w="15" w:type="dxa"/>
          <w:right w:w="15" w:type="dxa"/>
        </w:tblCellMar>
        <w:tblLook w:val="04A0"/>
      </w:tblPr>
      <w:tblGrid>
        <w:gridCol w:w="712"/>
        <w:gridCol w:w="1894"/>
        <w:gridCol w:w="711"/>
        <w:gridCol w:w="711"/>
        <w:gridCol w:w="580"/>
        <w:gridCol w:w="449"/>
        <w:gridCol w:w="3233"/>
      </w:tblGrid>
      <w:tr w14:paraId="16C05384" w14:textId="77777777" w:rsidTr="00A25E8C">
        <w:tblPrEx>
          <w:tblW w:w="5000" w:type="pct"/>
          <w:shd w:val="clear" w:color="auto" w:fill="FFFFFF"/>
          <w:tblCellMar>
            <w:top w:w="15" w:type="dxa"/>
            <w:left w:w="15" w:type="dxa"/>
            <w:bottom w:w="15" w:type="dxa"/>
            <w:right w:w="15" w:type="dxa"/>
          </w:tblCellMar>
          <w:tblLook w:val="04A0"/>
        </w:tblPrEx>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35C0EF82" w14:textId="77777777">
            <w:pPr>
              <w:widowControl/>
              <w:spacing w:line="240" w:lineRule="auto"/>
              <w:ind w:firstLine="0" w:firstLineChars="0"/>
              <w:rPr>
                <w:rFonts w:ascii="宋体" w:hAnsi="宋体" w:cs="Segoe UI"/>
                <w:b/>
                <w:bCs/>
                <w:color w:val="auto"/>
                <w:kern w:val="0"/>
                <w:sz w:val="18"/>
                <w:szCs w:val="18"/>
              </w:rPr>
            </w:pPr>
            <w:r w:rsidRPr="00A25E8C">
              <w:rPr>
                <w:rFonts w:ascii="宋体" w:hAnsi="宋体" w:cs="Segoe UI"/>
                <w:b/>
                <w:bCs/>
                <w:color w:val="auto"/>
                <w:kern w:val="0"/>
                <w:sz w:val="18"/>
                <w:szCs w:val="18"/>
              </w:rPr>
              <w:t>地址</w:t>
            </w:r>
          </w:p>
        </w:tc>
        <w:tc>
          <w:tcPr>
            <w:tcW w:w="1142"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5B1309B" w14:textId="77777777">
            <w:pPr>
              <w:widowControl/>
              <w:spacing w:line="240" w:lineRule="auto"/>
              <w:ind w:firstLine="0" w:firstLineChars="0"/>
              <w:rPr>
                <w:rFonts w:ascii="宋体" w:hAnsi="宋体" w:cs="Segoe UI"/>
                <w:b/>
                <w:bCs/>
                <w:color w:val="auto"/>
                <w:kern w:val="0"/>
                <w:sz w:val="18"/>
                <w:szCs w:val="18"/>
              </w:rPr>
            </w:pPr>
            <w:r w:rsidRPr="00A25E8C">
              <w:rPr>
                <w:rFonts w:ascii="宋体" w:hAnsi="宋体" w:cs="Segoe UI"/>
                <w:b/>
                <w:bCs/>
                <w:color w:val="auto"/>
                <w:kern w:val="0"/>
                <w:sz w:val="18"/>
                <w:szCs w:val="18"/>
              </w:rPr>
              <w:t>参数含义</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39A2971B" w14:textId="77777777">
            <w:pPr>
              <w:widowControl/>
              <w:spacing w:line="240" w:lineRule="auto"/>
              <w:ind w:firstLine="0" w:firstLineChars="0"/>
              <w:rPr>
                <w:rFonts w:ascii="宋体" w:hAnsi="宋体" w:cs="Segoe UI"/>
                <w:b/>
                <w:bCs/>
                <w:color w:val="auto"/>
                <w:kern w:val="0"/>
                <w:sz w:val="18"/>
                <w:szCs w:val="18"/>
              </w:rPr>
            </w:pPr>
            <w:r w:rsidRPr="00A25E8C">
              <w:rPr>
                <w:rFonts w:ascii="宋体" w:hAnsi="宋体" w:cs="Segoe UI"/>
                <w:b/>
                <w:bCs/>
                <w:color w:val="auto"/>
                <w:kern w:val="0"/>
                <w:sz w:val="18"/>
                <w:szCs w:val="18"/>
              </w:rPr>
              <w:t>读写权限</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2D8BB6C2" w14:textId="77777777">
            <w:pPr>
              <w:widowControl/>
              <w:spacing w:line="240" w:lineRule="auto"/>
              <w:ind w:firstLine="0" w:firstLineChars="0"/>
              <w:rPr>
                <w:rFonts w:ascii="宋体" w:hAnsi="宋体" w:cs="Segoe UI"/>
                <w:b/>
                <w:bCs/>
                <w:color w:val="auto"/>
                <w:kern w:val="0"/>
                <w:sz w:val="18"/>
                <w:szCs w:val="18"/>
              </w:rPr>
            </w:pPr>
            <w:r w:rsidRPr="00A25E8C">
              <w:rPr>
                <w:rFonts w:ascii="宋体" w:hAnsi="宋体" w:cs="Segoe UI"/>
                <w:b/>
                <w:bCs/>
                <w:color w:val="auto"/>
                <w:kern w:val="0"/>
                <w:sz w:val="18"/>
                <w:szCs w:val="18"/>
              </w:rPr>
              <w:t>数据类型</w:t>
            </w:r>
          </w:p>
        </w:tc>
        <w:tc>
          <w:tcPr>
            <w:tcW w:w="3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63EF030C" w14:textId="77777777">
            <w:pPr>
              <w:widowControl/>
              <w:spacing w:line="240" w:lineRule="auto"/>
              <w:ind w:firstLine="0" w:firstLineChars="0"/>
              <w:rPr>
                <w:rFonts w:ascii="宋体" w:hAnsi="宋体" w:cs="Segoe UI"/>
                <w:b/>
                <w:bCs/>
                <w:color w:val="auto"/>
                <w:kern w:val="0"/>
                <w:sz w:val="18"/>
                <w:szCs w:val="18"/>
              </w:rPr>
            </w:pPr>
            <w:r w:rsidRPr="00A25E8C">
              <w:rPr>
                <w:rFonts w:ascii="宋体" w:hAnsi="宋体" w:cs="Segoe UI"/>
                <w:b/>
                <w:bCs/>
                <w:color w:val="auto"/>
                <w:kern w:val="0"/>
                <w:sz w:val="18"/>
                <w:szCs w:val="18"/>
              </w:rPr>
              <w:t>字节数</w:t>
            </w:r>
          </w:p>
        </w:tc>
        <w:tc>
          <w:tcPr>
            <w:tcW w:w="271"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6354C3A4" w14:textId="77777777">
            <w:pPr>
              <w:widowControl/>
              <w:spacing w:line="240" w:lineRule="auto"/>
              <w:ind w:firstLine="0" w:firstLineChars="0"/>
              <w:rPr>
                <w:rFonts w:ascii="宋体" w:hAnsi="宋体" w:cs="Segoe UI"/>
                <w:b/>
                <w:bCs/>
                <w:color w:val="auto"/>
                <w:kern w:val="0"/>
                <w:sz w:val="18"/>
                <w:szCs w:val="18"/>
              </w:rPr>
            </w:pPr>
            <w:r w:rsidRPr="00A25E8C">
              <w:rPr>
                <w:rFonts w:ascii="宋体" w:hAnsi="宋体" w:cs="Segoe UI"/>
                <w:b/>
                <w:bCs/>
                <w:color w:val="auto"/>
                <w:kern w:val="0"/>
                <w:sz w:val="18"/>
                <w:szCs w:val="18"/>
              </w:rPr>
              <w:t>单位</w:t>
            </w:r>
          </w:p>
        </w:tc>
        <w:tc>
          <w:tcPr>
            <w:tcW w:w="19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5E25414" w14:textId="77777777">
            <w:pPr>
              <w:widowControl/>
              <w:spacing w:line="240" w:lineRule="auto"/>
              <w:ind w:firstLine="0" w:firstLineChars="0"/>
              <w:rPr>
                <w:rFonts w:ascii="宋体" w:hAnsi="宋体" w:cs="Segoe UI"/>
                <w:b/>
                <w:bCs/>
                <w:color w:val="auto"/>
                <w:kern w:val="0"/>
                <w:sz w:val="18"/>
                <w:szCs w:val="18"/>
              </w:rPr>
            </w:pPr>
            <w:r w:rsidRPr="00A25E8C">
              <w:rPr>
                <w:rFonts w:ascii="宋体" w:hAnsi="宋体" w:cs="Segoe UI"/>
                <w:b/>
                <w:bCs/>
                <w:color w:val="auto"/>
                <w:kern w:val="0"/>
                <w:sz w:val="18"/>
                <w:szCs w:val="18"/>
              </w:rPr>
              <w:t>参数说明</w:t>
            </w:r>
          </w:p>
        </w:tc>
      </w:tr>
      <w:tr w14:paraId="4AA3B356" w14:textId="77777777" w:rsidTr="00A25E8C">
        <w:tblPrEx>
          <w:tblW w:w="5000" w:type="pct"/>
          <w:shd w:val="clear" w:color="auto" w:fill="FFFFFF"/>
          <w:tblCellMar>
            <w:top w:w="15" w:type="dxa"/>
            <w:left w:w="15" w:type="dxa"/>
            <w:bottom w:w="15" w:type="dxa"/>
            <w:right w:w="15" w:type="dxa"/>
          </w:tblCellMar>
          <w:tblLook w:val="04A0"/>
        </w:tblPrEx>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6B50B708"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00</w:t>
            </w:r>
          </w:p>
        </w:tc>
        <w:tc>
          <w:tcPr>
            <w:tcW w:w="1142"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128AA412"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管壁温度</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6BC50B3F"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只读</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014D5F62"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int</w:t>
            </w:r>
          </w:p>
        </w:tc>
        <w:tc>
          <w:tcPr>
            <w:tcW w:w="3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1050F0DF"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2</w:t>
            </w:r>
          </w:p>
        </w:tc>
        <w:tc>
          <w:tcPr>
            <w:tcW w:w="271"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0C354C52" w14:textId="77777777">
            <w:pPr>
              <w:widowControl/>
              <w:spacing w:line="240" w:lineRule="auto"/>
              <w:ind w:firstLine="0" w:firstLineChars="0"/>
              <w:rPr>
                <w:rFonts w:ascii="宋体" w:hAnsi="宋体" w:cs="Segoe UI"/>
                <w:color w:val="auto"/>
                <w:kern w:val="0"/>
                <w:sz w:val="18"/>
                <w:szCs w:val="18"/>
              </w:rPr>
            </w:pPr>
            <w:r w:rsidRPr="00A25E8C">
              <w:rPr>
                <w:rFonts w:ascii="宋体" w:hAnsi="宋体" w:cs="微软雅黑"/>
                <w:color w:val="auto"/>
                <w:kern w:val="0"/>
                <w:sz w:val="18"/>
                <w:szCs w:val="18"/>
              </w:rPr>
              <w:t>℃</w:t>
            </w:r>
          </w:p>
        </w:tc>
        <w:tc>
          <w:tcPr>
            <w:tcW w:w="19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73BD9255" w14:textId="77777777">
            <w:pPr>
              <w:widowControl/>
              <w:spacing w:line="240" w:lineRule="auto"/>
              <w:ind w:firstLine="0" w:firstLineChars="0"/>
              <w:rPr>
                <w:rFonts w:ascii="宋体" w:hAnsi="宋体" w:cs="Segoe UI"/>
                <w:color w:val="auto"/>
                <w:kern w:val="0"/>
                <w:sz w:val="18"/>
                <w:szCs w:val="18"/>
              </w:rPr>
            </w:pPr>
          </w:p>
        </w:tc>
      </w:tr>
      <w:tr w14:paraId="223AFF5E" w14:textId="77777777" w:rsidTr="00A25E8C">
        <w:tblPrEx>
          <w:tblW w:w="5000" w:type="pct"/>
          <w:shd w:val="clear" w:color="auto" w:fill="FFFFFF"/>
          <w:tblCellMar>
            <w:top w:w="15" w:type="dxa"/>
            <w:left w:w="15" w:type="dxa"/>
            <w:bottom w:w="15" w:type="dxa"/>
            <w:right w:w="15" w:type="dxa"/>
          </w:tblCellMar>
          <w:tblLook w:val="04A0"/>
        </w:tblPrEx>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0523D46B"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01</w:t>
            </w:r>
          </w:p>
        </w:tc>
        <w:tc>
          <w:tcPr>
            <w:tcW w:w="1142"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A98CF1B"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仪表内温度</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634E2E86"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只读</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95BC437"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int</w:t>
            </w:r>
          </w:p>
        </w:tc>
        <w:tc>
          <w:tcPr>
            <w:tcW w:w="3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60833D48"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2</w:t>
            </w:r>
          </w:p>
        </w:tc>
        <w:tc>
          <w:tcPr>
            <w:tcW w:w="271"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25D2E20D" w14:textId="77777777">
            <w:pPr>
              <w:widowControl/>
              <w:spacing w:line="240" w:lineRule="auto"/>
              <w:ind w:firstLine="0" w:firstLineChars="0"/>
              <w:rPr>
                <w:rFonts w:ascii="宋体" w:hAnsi="宋体" w:cs="Segoe UI"/>
                <w:color w:val="auto"/>
                <w:kern w:val="0"/>
                <w:sz w:val="18"/>
                <w:szCs w:val="18"/>
              </w:rPr>
            </w:pPr>
            <w:r w:rsidRPr="00A25E8C">
              <w:rPr>
                <w:rFonts w:ascii="宋体" w:hAnsi="宋体" w:cs="微软雅黑"/>
                <w:color w:val="auto"/>
                <w:kern w:val="0"/>
                <w:sz w:val="18"/>
                <w:szCs w:val="18"/>
              </w:rPr>
              <w:t>℃</w:t>
            </w:r>
          </w:p>
        </w:tc>
        <w:tc>
          <w:tcPr>
            <w:tcW w:w="19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2636DFF8" w14:textId="77777777">
            <w:pPr>
              <w:widowControl/>
              <w:spacing w:line="240" w:lineRule="auto"/>
              <w:ind w:firstLine="0" w:firstLineChars="0"/>
              <w:rPr>
                <w:rFonts w:ascii="宋体" w:hAnsi="宋体" w:cs="Segoe UI"/>
                <w:color w:val="auto"/>
                <w:kern w:val="0"/>
                <w:sz w:val="18"/>
                <w:szCs w:val="18"/>
              </w:rPr>
            </w:pPr>
          </w:p>
        </w:tc>
      </w:tr>
      <w:tr w14:paraId="6EBA890A" w14:textId="77777777" w:rsidTr="00A25E8C">
        <w:tblPrEx>
          <w:tblW w:w="5000" w:type="pct"/>
          <w:shd w:val="clear" w:color="auto" w:fill="FFFFFF"/>
          <w:tblCellMar>
            <w:top w:w="15" w:type="dxa"/>
            <w:left w:w="15" w:type="dxa"/>
            <w:bottom w:w="15" w:type="dxa"/>
            <w:right w:w="15" w:type="dxa"/>
          </w:tblCellMar>
          <w:tblLook w:val="04A0"/>
        </w:tblPrEx>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C637D8F"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02</w:t>
            </w:r>
          </w:p>
        </w:tc>
        <w:tc>
          <w:tcPr>
            <w:tcW w:w="1142"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1FD4AA92"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上层传感器幅值</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3CA071CA"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只读</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723A288C"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int</w:t>
            </w:r>
          </w:p>
        </w:tc>
        <w:tc>
          <w:tcPr>
            <w:tcW w:w="3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3C327EB7"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2</w:t>
            </w:r>
          </w:p>
        </w:tc>
        <w:tc>
          <w:tcPr>
            <w:tcW w:w="271"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7834160F"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无</w:t>
            </w:r>
          </w:p>
        </w:tc>
        <w:tc>
          <w:tcPr>
            <w:tcW w:w="19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013F26A7"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寄存器存储数据为码值</w:t>
            </w:r>
          </w:p>
        </w:tc>
      </w:tr>
      <w:tr w14:paraId="002EA7CC" w14:textId="77777777" w:rsidTr="00A25E8C">
        <w:tblPrEx>
          <w:tblW w:w="5000" w:type="pct"/>
          <w:shd w:val="clear" w:color="auto" w:fill="FFFFFF"/>
          <w:tblCellMar>
            <w:top w:w="15" w:type="dxa"/>
            <w:left w:w="15" w:type="dxa"/>
            <w:bottom w:w="15" w:type="dxa"/>
            <w:right w:w="15" w:type="dxa"/>
          </w:tblCellMar>
          <w:tblLook w:val="04A0"/>
        </w:tblPrEx>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05284391"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03</w:t>
            </w:r>
          </w:p>
        </w:tc>
        <w:tc>
          <w:tcPr>
            <w:tcW w:w="1142"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74B4C526"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上层传感器相位</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55FC3AD7"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只读</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86A23A5"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int</w:t>
            </w:r>
          </w:p>
        </w:tc>
        <w:tc>
          <w:tcPr>
            <w:tcW w:w="3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2AE64D1B"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2</w:t>
            </w:r>
          </w:p>
        </w:tc>
        <w:tc>
          <w:tcPr>
            <w:tcW w:w="271"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6028C851"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无</w:t>
            </w:r>
          </w:p>
        </w:tc>
        <w:tc>
          <w:tcPr>
            <w:tcW w:w="19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1799BE85"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寄存器存储数据为码值</w:t>
            </w:r>
          </w:p>
        </w:tc>
      </w:tr>
      <w:tr w14:paraId="57FC14A3" w14:textId="77777777" w:rsidTr="00A25E8C">
        <w:tblPrEx>
          <w:tblW w:w="5000" w:type="pct"/>
          <w:shd w:val="clear" w:color="auto" w:fill="FFFFFF"/>
          <w:tblCellMar>
            <w:top w:w="15" w:type="dxa"/>
            <w:left w:w="15" w:type="dxa"/>
            <w:bottom w:w="15" w:type="dxa"/>
            <w:right w:w="15" w:type="dxa"/>
          </w:tblCellMar>
          <w:tblLook w:val="04A0"/>
        </w:tblPrEx>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18E7E86C"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04</w:t>
            </w:r>
          </w:p>
        </w:tc>
        <w:tc>
          <w:tcPr>
            <w:tcW w:w="1142"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13CC2A44"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下层传感器幅值</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1A7E28EF"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只读</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74F527A1"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int</w:t>
            </w:r>
          </w:p>
        </w:tc>
        <w:tc>
          <w:tcPr>
            <w:tcW w:w="3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7BFE3078"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2</w:t>
            </w:r>
          </w:p>
        </w:tc>
        <w:tc>
          <w:tcPr>
            <w:tcW w:w="271"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61966E0B"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无</w:t>
            </w:r>
          </w:p>
        </w:tc>
        <w:tc>
          <w:tcPr>
            <w:tcW w:w="19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63087EF9"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寄存器存储数据为码值</w:t>
            </w:r>
          </w:p>
        </w:tc>
      </w:tr>
      <w:tr w14:paraId="4D74E5FB" w14:textId="77777777" w:rsidTr="00A25E8C">
        <w:tblPrEx>
          <w:tblW w:w="5000" w:type="pct"/>
          <w:shd w:val="clear" w:color="auto" w:fill="FFFFFF"/>
          <w:tblCellMar>
            <w:top w:w="15" w:type="dxa"/>
            <w:left w:w="15" w:type="dxa"/>
            <w:bottom w:w="15" w:type="dxa"/>
            <w:right w:w="15" w:type="dxa"/>
          </w:tblCellMar>
          <w:tblLook w:val="04A0"/>
        </w:tblPrEx>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7CB0868E"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05</w:t>
            </w:r>
          </w:p>
        </w:tc>
        <w:tc>
          <w:tcPr>
            <w:tcW w:w="1142"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1B26F185"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下层传感器相位</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00C3F94"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只读</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30EFD673"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int</w:t>
            </w:r>
          </w:p>
        </w:tc>
        <w:tc>
          <w:tcPr>
            <w:tcW w:w="3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7C02D0C4"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2</w:t>
            </w:r>
          </w:p>
        </w:tc>
        <w:tc>
          <w:tcPr>
            <w:tcW w:w="271"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130FEAFD"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无</w:t>
            </w:r>
          </w:p>
        </w:tc>
        <w:tc>
          <w:tcPr>
            <w:tcW w:w="19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64B6A215"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寄存器存储数据为码值</w:t>
            </w:r>
          </w:p>
        </w:tc>
      </w:tr>
      <w:tr w14:paraId="49F78880" w14:textId="77777777" w:rsidTr="00A25E8C">
        <w:tblPrEx>
          <w:tblW w:w="5000" w:type="pct"/>
          <w:shd w:val="clear" w:color="auto" w:fill="FFFFFF"/>
          <w:tblCellMar>
            <w:top w:w="15" w:type="dxa"/>
            <w:left w:w="15" w:type="dxa"/>
            <w:bottom w:w="15" w:type="dxa"/>
            <w:right w:w="15" w:type="dxa"/>
          </w:tblCellMar>
          <w:tblLook w:val="04A0"/>
        </w:tblPrEx>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18A7ACAC"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06</w:t>
            </w:r>
          </w:p>
        </w:tc>
        <w:tc>
          <w:tcPr>
            <w:tcW w:w="1142"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7397F7D5"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瞬时含水率</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280B8CCF"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只读</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5E25A05D"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float</w:t>
            </w:r>
          </w:p>
        </w:tc>
        <w:tc>
          <w:tcPr>
            <w:tcW w:w="3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6485EE58"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4</w:t>
            </w:r>
          </w:p>
        </w:tc>
        <w:tc>
          <w:tcPr>
            <w:tcW w:w="271"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011588A7"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无</w:t>
            </w:r>
          </w:p>
        </w:tc>
        <w:tc>
          <w:tcPr>
            <w:tcW w:w="19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32282A9D"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浮点数（IEEE754），占用2个寄存器位，Big-Endian</w:t>
            </w:r>
          </w:p>
        </w:tc>
      </w:tr>
      <w:tr w14:paraId="1D3C1835" w14:textId="77777777" w:rsidTr="00A25E8C">
        <w:tblPrEx>
          <w:tblW w:w="5000" w:type="pct"/>
          <w:shd w:val="clear" w:color="auto" w:fill="FFFFFF"/>
          <w:tblCellMar>
            <w:top w:w="15" w:type="dxa"/>
            <w:left w:w="15" w:type="dxa"/>
            <w:bottom w:w="15" w:type="dxa"/>
            <w:right w:w="15" w:type="dxa"/>
          </w:tblCellMar>
          <w:tblLook w:val="04A0"/>
        </w:tblPrEx>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383C7612"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08</w:t>
            </w:r>
          </w:p>
        </w:tc>
        <w:tc>
          <w:tcPr>
            <w:tcW w:w="1142"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028A715A"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分钟平均含水率</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142B30E3"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只读</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57FF27DE"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float</w:t>
            </w:r>
          </w:p>
        </w:tc>
        <w:tc>
          <w:tcPr>
            <w:tcW w:w="3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72A9515A"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4</w:t>
            </w:r>
          </w:p>
        </w:tc>
        <w:tc>
          <w:tcPr>
            <w:tcW w:w="271"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64A2E480"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无 </w:t>
            </w:r>
          </w:p>
        </w:tc>
        <w:tc>
          <w:tcPr>
            <w:tcW w:w="19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5824F79D"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浮点数（IEEE754），占用2个寄存器位，Big-Endian</w:t>
            </w:r>
          </w:p>
        </w:tc>
      </w:tr>
      <w:tr w14:paraId="2F755035" w14:textId="77777777" w:rsidTr="00A25E8C">
        <w:tblPrEx>
          <w:tblW w:w="5000" w:type="pct"/>
          <w:shd w:val="clear" w:color="auto" w:fill="FFFFFF"/>
          <w:tblCellMar>
            <w:top w:w="15" w:type="dxa"/>
            <w:left w:w="15" w:type="dxa"/>
            <w:bottom w:w="15" w:type="dxa"/>
            <w:right w:w="15" w:type="dxa"/>
          </w:tblCellMar>
          <w:tblLook w:val="04A0"/>
        </w:tblPrEx>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25795863"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10</w:t>
            </w:r>
          </w:p>
        </w:tc>
        <w:tc>
          <w:tcPr>
            <w:tcW w:w="1142"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3B408B1B"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保留</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36256D0A"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只读</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54D4F77E" w14:textId="77777777">
            <w:pPr>
              <w:widowControl/>
              <w:spacing w:line="240" w:lineRule="auto"/>
              <w:ind w:firstLine="0" w:firstLineChars="0"/>
              <w:rPr>
                <w:rFonts w:ascii="宋体" w:hAnsi="宋体" w:cs="Segoe UI"/>
                <w:color w:val="auto"/>
                <w:kern w:val="0"/>
                <w:sz w:val="18"/>
                <w:szCs w:val="18"/>
              </w:rPr>
            </w:pPr>
          </w:p>
        </w:tc>
        <w:tc>
          <w:tcPr>
            <w:tcW w:w="3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092774F8" w14:textId="77777777">
            <w:pPr>
              <w:widowControl/>
              <w:spacing w:line="240" w:lineRule="auto"/>
              <w:ind w:firstLine="0" w:firstLineChars="0"/>
              <w:rPr>
                <w:rFonts w:ascii="宋体" w:hAnsi="宋体" w:cs="Segoe UI"/>
                <w:color w:val="auto"/>
                <w:kern w:val="0"/>
                <w:sz w:val="18"/>
                <w:szCs w:val="18"/>
              </w:rPr>
            </w:pPr>
          </w:p>
        </w:tc>
        <w:tc>
          <w:tcPr>
            <w:tcW w:w="271"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9BEF98D" w14:textId="77777777">
            <w:pPr>
              <w:widowControl/>
              <w:spacing w:line="240" w:lineRule="auto"/>
              <w:ind w:firstLine="0" w:firstLineChars="0"/>
              <w:rPr>
                <w:rFonts w:ascii="宋体" w:hAnsi="宋体" w:cs="Segoe UI"/>
                <w:color w:val="auto"/>
                <w:kern w:val="0"/>
                <w:sz w:val="18"/>
                <w:szCs w:val="18"/>
              </w:rPr>
            </w:pPr>
          </w:p>
        </w:tc>
        <w:tc>
          <w:tcPr>
            <w:tcW w:w="19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3E787D8D" w14:textId="77777777">
            <w:pPr>
              <w:widowControl/>
              <w:spacing w:line="240" w:lineRule="auto"/>
              <w:ind w:firstLine="0" w:firstLineChars="0"/>
              <w:rPr>
                <w:rFonts w:ascii="宋体" w:hAnsi="宋体" w:cs="Segoe UI"/>
                <w:color w:val="auto"/>
                <w:kern w:val="0"/>
                <w:sz w:val="18"/>
                <w:szCs w:val="18"/>
              </w:rPr>
            </w:pPr>
          </w:p>
        </w:tc>
      </w:tr>
      <w:tr w14:paraId="54B25210" w14:textId="77777777" w:rsidTr="00A25E8C">
        <w:tblPrEx>
          <w:tblW w:w="5000" w:type="pct"/>
          <w:shd w:val="clear" w:color="auto" w:fill="FFFFFF"/>
          <w:tblCellMar>
            <w:top w:w="15" w:type="dxa"/>
            <w:left w:w="15" w:type="dxa"/>
            <w:bottom w:w="15" w:type="dxa"/>
            <w:right w:w="15" w:type="dxa"/>
          </w:tblCellMar>
          <w:tblLook w:val="04A0"/>
        </w:tblPrEx>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292CDC2"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11</w:t>
            </w:r>
          </w:p>
        </w:tc>
        <w:tc>
          <w:tcPr>
            <w:tcW w:w="1142"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14EC506A"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保留</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8D5AA2E"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只读</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7EE7EFA" w14:textId="77777777">
            <w:pPr>
              <w:widowControl/>
              <w:spacing w:line="240" w:lineRule="auto"/>
              <w:ind w:firstLine="0" w:firstLineChars="0"/>
              <w:rPr>
                <w:rFonts w:ascii="宋体" w:hAnsi="宋体" w:cs="Segoe UI"/>
                <w:color w:val="auto"/>
                <w:kern w:val="0"/>
                <w:sz w:val="18"/>
                <w:szCs w:val="18"/>
              </w:rPr>
            </w:pPr>
          </w:p>
        </w:tc>
        <w:tc>
          <w:tcPr>
            <w:tcW w:w="3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238A159D" w14:textId="77777777">
            <w:pPr>
              <w:widowControl/>
              <w:spacing w:line="240" w:lineRule="auto"/>
              <w:ind w:firstLine="0" w:firstLineChars="0"/>
              <w:rPr>
                <w:rFonts w:ascii="宋体" w:hAnsi="宋体" w:cs="Segoe UI"/>
                <w:color w:val="auto"/>
                <w:kern w:val="0"/>
                <w:sz w:val="18"/>
                <w:szCs w:val="18"/>
              </w:rPr>
            </w:pPr>
          </w:p>
        </w:tc>
        <w:tc>
          <w:tcPr>
            <w:tcW w:w="271"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036BE4E2" w14:textId="77777777">
            <w:pPr>
              <w:widowControl/>
              <w:spacing w:line="240" w:lineRule="auto"/>
              <w:ind w:firstLine="0" w:firstLineChars="0"/>
              <w:rPr>
                <w:rFonts w:ascii="宋体" w:hAnsi="宋体" w:cs="Segoe UI"/>
                <w:color w:val="auto"/>
                <w:kern w:val="0"/>
                <w:sz w:val="18"/>
                <w:szCs w:val="18"/>
              </w:rPr>
            </w:pPr>
          </w:p>
        </w:tc>
        <w:tc>
          <w:tcPr>
            <w:tcW w:w="19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5D385218" w14:textId="77777777">
            <w:pPr>
              <w:widowControl/>
              <w:spacing w:line="240" w:lineRule="auto"/>
              <w:ind w:firstLine="0" w:firstLineChars="0"/>
              <w:rPr>
                <w:rFonts w:ascii="宋体" w:hAnsi="宋体" w:cs="Segoe UI"/>
                <w:color w:val="auto"/>
                <w:kern w:val="0"/>
                <w:sz w:val="18"/>
                <w:szCs w:val="18"/>
              </w:rPr>
            </w:pPr>
          </w:p>
        </w:tc>
      </w:tr>
      <w:tr w14:paraId="44182256" w14:textId="77777777" w:rsidTr="00A25E8C">
        <w:tblPrEx>
          <w:tblW w:w="5000" w:type="pct"/>
          <w:shd w:val="clear" w:color="auto" w:fill="FFFFFF"/>
          <w:tblCellMar>
            <w:top w:w="15" w:type="dxa"/>
            <w:left w:w="15" w:type="dxa"/>
            <w:bottom w:w="15" w:type="dxa"/>
            <w:right w:w="15" w:type="dxa"/>
          </w:tblCellMar>
          <w:tblLook w:val="04A0"/>
        </w:tblPrEx>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58030681"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12</w:t>
            </w:r>
          </w:p>
        </w:tc>
        <w:tc>
          <w:tcPr>
            <w:tcW w:w="1142"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071D62C6"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保留</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0D630C97"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只读</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2BE6BB59" w14:textId="77777777">
            <w:pPr>
              <w:widowControl/>
              <w:spacing w:line="240" w:lineRule="auto"/>
              <w:ind w:firstLine="0" w:firstLineChars="0"/>
              <w:rPr>
                <w:rFonts w:ascii="宋体" w:hAnsi="宋体" w:cs="Segoe UI"/>
                <w:color w:val="auto"/>
                <w:kern w:val="0"/>
                <w:sz w:val="18"/>
                <w:szCs w:val="18"/>
              </w:rPr>
            </w:pPr>
          </w:p>
        </w:tc>
        <w:tc>
          <w:tcPr>
            <w:tcW w:w="3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DAE0B8A" w14:textId="77777777">
            <w:pPr>
              <w:widowControl/>
              <w:spacing w:line="240" w:lineRule="auto"/>
              <w:ind w:firstLine="0" w:firstLineChars="0"/>
              <w:rPr>
                <w:rFonts w:ascii="宋体" w:hAnsi="宋体" w:cs="Segoe UI"/>
                <w:color w:val="auto"/>
                <w:kern w:val="0"/>
                <w:sz w:val="18"/>
                <w:szCs w:val="18"/>
              </w:rPr>
            </w:pPr>
          </w:p>
        </w:tc>
        <w:tc>
          <w:tcPr>
            <w:tcW w:w="271"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28FD8E8B" w14:textId="77777777">
            <w:pPr>
              <w:widowControl/>
              <w:spacing w:line="240" w:lineRule="auto"/>
              <w:ind w:firstLine="0" w:firstLineChars="0"/>
              <w:rPr>
                <w:rFonts w:ascii="宋体" w:hAnsi="宋体" w:cs="Segoe UI"/>
                <w:color w:val="auto"/>
                <w:kern w:val="0"/>
                <w:sz w:val="18"/>
                <w:szCs w:val="18"/>
              </w:rPr>
            </w:pPr>
          </w:p>
        </w:tc>
        <w:tc>
          <w:tcPr>
            <w:tcW w:w="19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22522312" w14:textId="77777777">
            <w:pPr>
              <w:widowControl/>
              <w:spacing w:line="240" w:lineRule="auto"/>
              <w:ind w:firstLine="0" w:firstLineChars="0"/>
              <w:rPr>
                <w:rFonts w:ascii="宋体" w:hAnsi="宋体" w:cs="Segoe UI"/>
                <w:color w:val="auto"/>
                <w:kern w:val="0"/>
                <w:sz w:val="18"/>
                <w:szCs w:val="18"/>
              </w:rPr>
            </w:pPr>
          </w:p>
        </w:tc>
      </w:tr>
      <w:tr w14:paraId="6DD81F95" w14:textId="77777777" w:rsidTr="00A25E8C">
        <w:tblPrEx>
          <w:tblW w:w="5000" w:type="pct"/>
          <w:shd w:val="clear" w:color="auto" w:fill="FFFFFF"/>
          <w:tblCellMar>
            <w:top w:w="15" w:type="dxa"/>
            <w:left w:w="15" w:type="dxa"/>
            <w:bottom w:w="15" w:type="dxa"/>
            <w:right w:w="15" w:type="dxa"/>
          </w:tblCellMar>
          <w:tblLook w:val="04A0"/>
        </w:tblPrEx>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6CEA0AF1"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100</w:t>
            </w:r>
          </w:p>
        </w:tc>
        <w:tc>
          <w:tcPr>
            <w:tcW w:w="1142"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69B2A740"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通讯协议版本</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05C72B14"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只读</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4CC562A"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ASCII</w:t>
            </w:r>
          </w:p>
        </w:tc>
        <w:tc>
          <w:tcPr>
            <w:tcW w:w="3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6E125010"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32</w:t>
            </w:r>
          </w:p>
        </w:tc>
        <w:tc>
          <w:tcPr>
            <w:tcW w:w="271"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F96689A"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无</w:t>
            </w:r>
          </w:p>
        </w:tc>
        <w:tc>
          <w:tcPr>
            <w:tcW w:w="19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5837C046"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每个字节为1个ASCII字符</w:t>
            </w:r>
          </w:p>
        </w:tc>
      </w:tr>
      <w:tr w14:paraId="53EFE27A" w14:textId="77777777" w:rsidTr="00A25E8C">
        <w:tblPrEx>
          <w:tblW w:w="5000" w:type="pct"/>
          <w:shd w:val="clear" w:color="auto" w:fill="FFFFFF"/>
          <w:tblCellMar>
            <w:top w:w="15" w:type="dxa"/>
            <w:left w:w="15" w:type="dxa"/>
            <w:bottom w:w="15" w:type="dxa"/>
            <w:right w:w="15" w:type="dxa"/>
          </w:tblCellMar>
          <w:tblLook w:val="04A0"/>
        </w:tblPrEx>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17409563"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116</w:t>
            </w:r>
          </w:p>
        </w:tc>
        <w:tc>
          <w:tcPr>
            <w:tcW w:w="1142"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23AFACFD"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含水率仪序列号</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258C3E54"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只读</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103FDCE2"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ASCII</w:t>
            </w:r>
          </w:p>
        </w:tc>
        <w:tc>
          <w:tcPr>
            <w:tcW w:w="3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7D097EB3"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32</w:t>
            </w:r>
          </w:p>
        </w:tc>
        <w:tc>
          <w:tcPr>
            <w:tcW w:w="271"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704E867F"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无</w:t>
            </w:r>
          </w:p>
        </w:tc>
        <w:tc>
          <w:tcPr>
            <w:tcW w:w="19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0F8A9E84"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每个字节为1个ASCII字符</w:t>
            </w:r>
          </w:p>
        </w:tc>
      </w:tr>
      <w:tr w14:paraId="246EEBC7" w14:textId="77777777" w:rsidTr="00A25E8C">
        <w:tblPrEx>
          <w:tblW w:w="5000" w:type="pct"/>
          <w:shd w:val="clear" w:color="auto" w:fill="FFFFFF"/>
          <w:tblCellMar>
            <w:top w:w="15" w:type="dxa"/>
            <w:left w:w="15" w:type="dxa"/>
            <w:bottom w:w="15" w:type="dxa"/>
            <w:right w:w="15" w:type="dxa"/>
          </w:tblCellMar>
          <w:tblLook w:val="04A0"/>
        </w:tblPrEx>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34D048D3"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148</w:t>
            </w:r>
          </w:p>
        </w:tc>
        <w:tc>
          <w:tcPr>
            <w:tcW w:w="1142"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35868CB6"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控制板硬件版本号含水率型号</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05D0F597"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只读</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3C6A62AB"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ASCII</w:t>
            </w:r>
          </w:p>
        </w:tc>
        <w:tc>
          <w:tcPr>
            <w:tcW w:w="3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58581888"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32</w:t>
            </w:r>
          </w:p>
        </w:tc>
        <w:tc>
          <w:tcPr>
            <w:tcW w:w="271"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6B1EE26"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无</w:t>
            </w:r>
          </w:p>
        </w:tc>
        <w:tc>
          <w:tcPr>
            <w:tcW w:w="19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330A125B"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每个字节为1个ASCII字符</w:t>
            </w:r>
          </w:p>
        </w:tc>
      </w:tr>
      <w:tr w14:paraId="52493842" w14:textId="77777777" w:rsidTr="00A25E8C">
        <w:tblPrEx>
          <w:tblW w:w="5000" w:type="pct"/>
          <w:shd w:val="clear" w:color="auto" w:fill="FFFFFF"/>
          <w:tblCellMar>
            <w:top w:w="15" w:type="dxa"/>
            <w:left w:w="15" w:type="dxa"/>
            <w:bottom w:w="15" w:type="dxa"/>
            <w:right w:w="15" w:type="dxa"/>
          </w:tblCellMar>
          <w:tblLook w:val="04A0"/>
        </w:tblPrEx>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E57E60B"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164</w:t>
            </w:r>
          </w:p>
        </w:tc>
        <w:tc>
          <w:tcPr>
            <w:tcW w:w="1142"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1D21090B"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控制板固件版本号</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1764A4B2"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只读</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0B0EEEE6"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ASCII</w:t>
            </w:r>
          </w:p>
        </w:tc>
        <w:tc>
          <w:tcPr>
            <w:tcW w:w="3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56EFA3CD"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32</w:t>
            </w:r>
          </w:p>
        </w:tc>
        <w:tc>
          <w:tcPr>
            <w:tcW w:w="271"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26BDCCB"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无</w:t>
            </w:r>
          </w:p>
        </w:tc>
        <w:tc>
          <w:tcPr>
            <w:tcW w:w="19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3F02321C"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每个字节为1个ASCII字符</w:t>
            </w:r>
          </w:p>
        </w:tc>
      </w:tr>
      <w:tr w14:paraId="7296323E" w14:textId="77777777" w:rsidTr="00A25E8C">
        <w:tblPrEx>
          <w:tblW w:w="5000" w:type="pct"/>
          <w:shd w:val="clear" w:color="auto" w:fill="FFFFFF"/>
          <w:tblCellMar>
            <w:top w:w="15" w:type="dxa"/>
            <w:left w:w="15" w:type="dxa"/>
            <w:bottom w:w="15" w:type="dxa"/>
            <w:right w:w="15" w:type="dxa"/>
          </w:tblCellMar>
          <w:tblLook w:val="04A0"/>
        </w:tblPrEx>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5E001EE1"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170</w:t>
            </w:r>
          </w:p>
        </w:tc>
        <w:tc>
          <w:tcPr>
            <w:tcW w:w="1142"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5AD94F3"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计算类型</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2F3807BE"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只读</w:t>
            </w:r>
          </w:p>
        </w:tc>
        <w:tc>
          <w:tcPr>
            <w:tcW w:w="429"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138DD938"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ASCII</w:t>
            </w:r>
          </w:p>
        </w:tc>
        <w:tc>
          <w:tcPr>
            <w:tcW w:w="3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43D300FA"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32</w:t>
            </w:r>
          </w:p>
        </w:tc>
        <w:tc>
          <w:tcPr>
            <w:tcW w:w="271"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10D9432D"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无</w:t>
            </w:r>
          </w:p>
        </w:tc>
        <w:tc>
          <w:tcPr>
            <w:tcW w:w="1950" w:type="pct"/>
            <w:tcBorders>
              <w:top w:val="single" w:sz="6" w:space="0" w:color="C1C7D0"/>
              <w:left w:val="single" w:sz="6" w:space="0" w:color="C1C7D0"/>
              <w:bottom w:val="single" w:sz="6" w:space="0" w:color="C1C7D0"/>
              <w:right w:val="single" w:sz="6" w:space="0" w:color="C1C7D0"/>
            </w:tcBorders>
            <w:shd w:val="clear" w:color="auto" w:fill="FFFFFF"/>
            <w:hideMark/>
          </w:tcPr>
          <w:p w:rsidR="00A25E8C" w:rsidRPr="00A25E8C" w:rsidP="00A25E8C" w14:paraId="79F2CC58" w14:textId="77777777">
            <w:pPr>
              <w:widowControl/>
              <w:spacing w:line="240" w:lineRule="auto"/>
              <w:ind w:firstLine="0" w:firstLineChars="0"/>
              <w:rPr>
                <w:rFonts w:ascii="宋体" w:hAnsi="宋体" w:cs="Segoe UI"/>
                <w:color w:val="auto"/>
                <w:kern w:val="0"/>
                <w:sz w:val="18"/>
                <w:szCs w:val="18"/>
              </w:rPr>
            </w:pPr>
            <w:r w:rsidRPr="00A25E8C">
              <w:rPr>
                <w:rFonts w:ascii="宋体" w:hAnsi="宋体" w:cs="Segoe UI"/>
                <w:color w:val="auto"/>
                <w:kern w:val="0"/>
                <w:sz w:val="18"/>
                <w:szCs w:val="18"/>
              </w:rPr>
              <w:t>每个字节为1个ASCII字符</w:t>
            </w:r>
          </w:p>
        </w:tc>
      </w:tr>
    </w:tbl>
    <w:p w:rsidR="00A25E8C" w:rsidP="00A25E8C" w14:paraId="211E07B6" w14:textId="616305CC">
      <w:pPr>
        <w:pStyle w:val="Heading2"/>
      </w:pPr>
      <w:bookmarkStart w:id="39" w:name="_Toc48037362"/>
      <w:r w:rsidRPr="00A25E8C">
        <w:rPr>
          <w:rFonts w:hint="eastAsia"/>
        </w:rPr>
        <w:t>功能代码说明</w:t>
      </w:r>
      <w:bookmarkEnd w:id="39"/>
    </w:p>
    <w:p w:rsidR="00A25E8C" w:rsidP="00A25E8C" w14:paraId="2EE23C33" w14:textId="7AFF0303">
      <w:pPr>
        <w:ind w:firstLine="560"/>
      </w:pPr>
      <w:r w:rsidRPr="00A25E8C">
        <w:t>0x04</w:t>
      </w:r>
      <w:r w:rsidRPr="00A25E8C">
        <w:t>功能码（读输入寄存器）协议格式</w:t>
      </w:r>
    </w:p>
    <w:p w:rsidR="00A25E8C" w:rsidP="00A25E8C" w14:paraId="242380A1" w14:textId="0EC7207E">
      <w:pPr>
        <w:ind w:firstLine="560"/>
      </w:pPr>
      <w:r w:rsidRPr="00A25E8C">
        <w:rPr>
          <w:rFonts w:hint="eastAsia"/>
        </w:rPr>
        <w:t>上位机发送：</w:t>
      </w:r>
    </w:p>
    <w:tbl>
      <w:tblPr>
        <w:tblW w:w="5000" w:type="pct"/>
        <w:tblCellMar>
          <w:top w:w="15" w:type="dxa"/>
          <w:left w:w="15" w:type="dxa"/>
          <w:bottom w:w="15" w:type="dxa"/>
          <w:right w:w="15" w:type="dxa"/>
        </w:tblCellMar>
        <w:tblLook w:val="04A0"/>
      </w:tblPr>
      <w:tblGrid>
        <w:gridCol w:w="1094"/>
        <w:gridCol w:w="837"/>
        <w:gridCol w:w="1172"/>
        <w:gridCol w:w="1172"/>
        <w:gridCol w:w="1172"/>
        <w:gridCol w:w="1172"/>
        <w:gridCol w:w="837"/>
        <w:gridCol w:w="834"/>
      </w:tblGrid>
      <w:tr w14:paraId="79056CD5" w14:textId="77777777" w:rsidTr="00A25E8C">
        <w:tblPrEx>
          <w:tblW w:w="5000" w:type="pct"/>
          <w:tblCellMar>
            <w:top w:w="15" w:type="dxa"/>
            <w:left w:w="15" w:type="dxa"/>
            <w:bottom w:w="15" w:type="dxa"/>
            <w:right w:w="15" w:type="dxa"/>
          </w:tblCellMar>
          <w:tblLook w:val="04A0"/>
        </w:tblPrEx>
        <w:tc>
          <w:tcPr>
            <w:tcW w:w="659" w:type="pct"/>
            <w:tcBorders>
              <w:top w:val="single" w:sz="6" w:space="0" w:color="C1C7D0"/>
              <w:left w:val="single" w:sz="6" w:space="0" w:color="C1C7D0"/>
              <w:bottom w:val="single" w:sz="6" w:space="0" w:color="C1C7D0"/>
              <w:right w:val="single" w:sz="6" w:space="0" w:color="C1C7D0"/>
            </w:tcBorders>
            <w:hideMark/>
          </w:tcPr>
          <w:p w:rsidR="00A25E8C" w:rsidRPr="00A25E8C" w:rsidP="00A25E8C" w14:paraId="4D5C4171"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从机地址</w:t>
            </w:r>
          </w:p>
          <w:p w:rsidR="00A25E8C" w:rsidRPr="00A25E8C" w:rsidP="00A25E8C" w14:paraId="6747679C" w14:textId="77777777">
            <w:pPr>
              <w:widowControl/>
              <w:spacing w:before="150" w:line="240" w:lineRule="auto"/>
              <w:ind w:firstLine="0" w:firstLineChars="0"/>
              <w:rPr>
                <w:rFonts w:ascii="宋体" w:hAnsi="宋体" w:cs="宋体"/>
                <w:color w:val="auto"/>
                <w:kern w:val="0"/>
                <w:sz w:val="20"/>
              </w:rPr>
            </w:pPr>
            <w:r w:rsidRPr="00A25E8C">
              <w:rPr>
                <w:rFonts w:ascii="宋体" w:hAnsi="宋体" w:cs="宋体"/>
                <w:color w:val="auto"/>
                <w:kern w:val="0"/>
                <w:sz w:val="20"/>
              </w:rPr>
              <w:t>（1字节）</w:t>
            </w:r>
          </w:p>
        </w:tc>
        <w:tc>
          <w:tcPr>
            <w:tcW w:w="505" w:type="pct"/>
            <w:tcBorders>
              <w:top w:val="single" w:sz="6" w:space="0" w:color="C1C7D0"/>
              <w:left w:val="single" w:sz="6" w:space="0" w:color="C1C7D0"/>
              <w:bottom w:val="single" w:sz="6" w:space="0" w:color="C1C7D0"/>
              <w:right w:val="single" w:sz="6" w:space="0" w:color="C1C7D0"/>
            </w:tcBorders>
            <w:hideMark/>
          </w:tcPr>
          <w:p w:rsidR="00A25E8C" w:rsidRPr="00A25E8C" w:rsidP="00A25E8C" w14:paraId="395ECA87"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功能码</w:t>
            </w:r>
          </w:p>
          <w:p w:rsidR="00A25E8C" w:rsidRPr="00A25E8C" w:rsidP="00A25E8C" w14:paraId="048C6461" w14:textId="77777777">
            <w:pPr>
              <w:widowControl/>
              <w:spacing w:before="150" w:line="240" w:lineRule="auto"/>
              <w:ind w:firstLine="0" w:firstLineChars="0"/>
              <w:rPr>
                <w:rFonts w:ascii="宋体" w:hAnsi="宋体" w:cs="宋体"/>
                <w:color w:val="auto"/>
                <w:kern w:val="0"/>
                <w:sz w:val="20"/>
              </w:rPr>
            </w:pPr>
            <w:r w:rsidRPr="00A25E8C">
              <w:rPr>
                <w:rFonts w:ascii="宋体" w:hAnsi="宋体" w:cs="宋体"/>
                <w:color w:val="auto"/>
                <w:kern w:val="0"/>
                <w:sz w:val="20"/>
              </w:rPr>
              <w:t>（1字节）</w:t>
            </w:r>
          </w:p>
        </w:tc>
        <w:tc>
          <w:tcPr>
            <w:tcW w:w="707" w:type="pct"/>
            <w:tcBorders>
              <w:top w:val="single" w:sz="6" w:space="0" w:color="C1C7D0"/>
              <w:left w:val="single" w:sz="6" w:space="0" w:color="C1C7D0"/>
              <w:bottom w:val="single" w:sz="6" w:space="0" w:color="C1C7D0"/>
              <w:right w:val="single" w:sz="6" w:space="0" w:color="C1C7D0"/>
            </w:tcBorders>
            <w:hideMark/>
          </w:tcPr>
          <w:p w:rsidR="00A25E8C" w:rsidRPr="00A25E8C" w:rsidP="00A25E8C" w14:paraId="18F38DB8"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寄存器地址高字节</w:t>
            </w:r>
          </w:p>
          <w:p w:rsidR="00A25E8C" w:rsidRPr="00A25E8C" w:rsidP="00A25E8C" w14:paraId="52909353" w14:textId="77777777">
            <w:pPr>
              <w:widowControl/>
              <w:spacing w:before="150" w:line="240" w:lineRule="auto"/>
              <w:ind w:firstLine="0" w:firstLineChars="0"/>
              <w:rPr>
                <w:rFonts w:ascii="宋体" w:hAnsi="宋体" w:cs="宋体"/>
                <w:color w:val="auto"/>
                <w:kern w:val="0"/>
                <w:sz w:val="20"/>
              </w:rPr>
            </w:pPr>
            <w:r w:rsidRPr="00A25E8C">
              <w:rPr>
                <w:rFonts w:ascii="宋体" w:hAnsi="宋体" w:cs="宋体"/>
                <w:color w:val="auto"/>
                <w:kern w:val="0"/>
                <w:sz w:val="20"/>
              </w:rPr>
              <w:t>（1字节）</w:t>
            </w:r>
          </w:p>
        </w:tc>
        <w:tc>
          <w:tcPr>
            <w:tcW w:w="707" w:type="pct"/>
            <w:tcBorders>
              <w:top w:val="single" w:sz="6" w:space="0" w:color="C1C7D0"/>
              <w:left w:val="single" w:sz="6" w:space="0" w:color="C1C7D0"/>
              <w:bottom w:val="single" w:sz="6" w:space="0" w:color="C1C7D0"/>
              <w:right w:val="single" w:sz="6" w:space="0" w:color="C1C7D0"/>
            </w:tcBorders>
            <w:hideMark/>
          </w:tcPr>
          <w:p w:rsidR="00A25E8C" w:rsidRPr="00A25E8C" w:rsidP="00A25E8C" w14:paraId="0F70BBEF"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寄存器地址低字节</w:t>
            </w:r>
          </w:p>
          <w:p w:rsidR="00A25E8C" w:rsidRPr="00A25E8C" w:rsidP="00A25E8C" w14:paraId="72E67F10" w14:textId="77777777">
            <w:pPr>
              <w:widowControl/>
              <w:spacing w:before="150" w:line="240" w:lineRule="auto"/>
              <w:ind w:firstLine="0" w:firstLineChars="0"/>
              <w:rPr>
                <w:rFonts w:ascii="宋体" w:hAnsi="宋体" w:cs="宋体"/>
                <w:color w:val="auto"/>
                <w:kern w:val="0"/>
                <w:sz w:val="20"/>
              </w:rPr>
            </w:pPr>
            <w:r w:rsidRPr="00A25E8C">
              <w:rPr>
                <w:rFonts w:ascii="宋体" w:hAnsi="宋体" w:cs="宋体"/>
                <w:color w:val="auto"/>
                <w:kern w:val="0"/>
                <w:sz w:val="20"/>
              </w:rPr>
              <w:t>（1字节）</w:t>
            </w:r>
          </w:p>
        </w:tc>
        <w:tc>
          <w:tcPr>
            <w:tcW w:w="707" w:type="pct"/>
            <w:tcBorders>
              <w:top w:val="single" w:sz="6" w:space="0" w:color="C1C7D0"/>
              <w:left w:val="single" w:sz="6" w:space="0" w:color="C1C7D0"/>
              <w:bottom w:val="single" w:sz="6" w:space="0" w:color="C1C7D0"/>
              <w:right w:val="single" w:sz="6" w:space="0" w:color="C1C7D0"/>
            </w:tcBorders>
            <w:hideMark/>
          </w:tcPr>
          <w:p w:rsidR="00A25E8C" w:rsidRPr="00A25E8C" w:rsidP="00A25E8C" w14:paraId="0FA56E58"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寄存器数量高字节</w:t>
            </w:r>
          </w:p>
          <w:p w:rsidR="00A25E8C" w:rsidRPr="00A25E8C" w:rsidP="00A25E8C" w14:paraId="5886DE3D" w14:textId="77777777">
            <w:pPr>
              <w:widowControl/>
              <w:spacing w:before="150" w:line="240" w:lineRule="auto"/>
              <w:ind w:firstLine="0" w:firstLineChars="0"/>
              <w:rPr>
                <w:rFonts w:ascii="宋体" w:hAnsi="宋体" w:cs="宋体"/>
                <w:color w:val="auto"/>
                <w:kern w:val="0"/>
                <w:sz w:val="20"/>
              </w:rPr>
            </w:pPr>
            <w:r w:rsidRPr="00A25E8C">
              <w:rPr>
                <w:rFonts w:ascii="宋体" w:hAnsi="宋体" w:cs="宋体"/>
                <w:color w:val="auto"/>
                <w:kern w:val="0"/>
                <w:sz w:val="20"/>
              </w:rPr>
              <w:t>（1字节）</w:t>
            </w:r>
          </w:p>
        </w:tc>
        <w:tc>
          <w:tcPr>
            <w:tcW w:w="707" w:type="pct"/>
            <w:tcBorders>
              <w:top w:val="single" w:sz="6" w:space="0" w:color="C1C7D0"/>
              <w:left w:val="single" w:sz="6" w:space="0" w:color="C1C7D0"/>
              <w:bottom w:val="single" w:sz="6" w:space="0" w:color="C1C7D0"/>
              <w:right w:val="single" w:sz="6" w:space="0" w:color="C1C7D0"/>
            </w:tcBorders>
            <w:hideMark/>
          </w:tcPr>
          <w:p w:rsidR="00A25E8C" w:rsidRPr="00A25E8C" w:rsidP="00A25E8C" w14:paraId="4908B3CF"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寄存器数量低字节</w:t>
            </w:r>
          </w:p>
          <w:p w:rsidR="00A25E8C" w:rsidRPr="00A25E8C" w:rsidP="00A25E8C" w14:paraId="6DE6EA62" w14:textId="77777777">
            <w:pPr>
              <w:widowControl/>
              <w:spacing w:before="150" w:line="240" w:lineRule="auto"/>
              <w:ind w:firstLine="0" w:firstLineChars="0"/>
              <w:rPr>
                <w:rFonts w:ascii="宋体" w:hAnsi="宋体" w:cs="宋体"/>
                <w:color w:val="auto"/>
                <w:kern w:val="0"/>
                <w:sz w:val="20"/>
              </w:rPr>
            </w:pPr>
            <w:r w:rsidRPr="00A25E8C">
              <w:rPr>
                <w:rFonts w:ascii="宋体" w:hAnsi="宋体" w:cs="宋体"/>
                <w:color w:val="auto"/>
                <w:kern w:val="0"/>
                <w:sz w:val="20"/>
              </w:rPr>
              <w:t>（1字节）</w:t>
            </w:r>
          </w:p>
        </w:tc>
        <w:tc>
          <w:tcPr>
            <w:tcW w:w="505" w:type="pct"/>
            <w:tcBorders>
              <w:top w:val="single" w:sz="6" w:space="0" w:color="C1C7D0"/>
              <w:left w:val="single" w:sz="6" w:space="0" w:color="C1C7D0"/>
              <w:bottom w:val="single" w:sz="6" w:space="0" w:color="C1C7D0"/>
              <w:right w:val="single" w:sz="6" w:space="0" w:color="C1C7D0"/>
            </w:tcBorders>
            <w:hideMark/>
          </w:tcPr>
          <w:p w:rsidR="00A25E8C" w:rsidRPr="00A25E8C" w:rsidP="00A25E8C" w14:paraId="4EBA97CE"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CRC高字节</w:t>
            </w:r>
          </w:p>
          <w:p w:rsidR="00A25E8C" w:rsidRPr="00A25E8C" w:rsidP="00A25E8C" w14:paraId="675E8A62" w14:textId="77777777">
            <w:pPr>
              <w:widowControl/>
              <w:spacing w:before="150" w:line="240" w:lineRule="auto"/>
              <w:ind w:firstLine="0" w:firstLineChars="0"/>
              <w:rPr>
                <w:rFonts w:ascii="宋体" w:hAnsi="宋体" w:cs="宋体"/>
                <w:color w:val="auto"/>
                <w:kern w:val="0"/>
                <w:sz w:val="20"/>
              </w:rPr>
            </w:pPr>
            <w:r w:rsidRPr="00A25E8C">
              <w:rPr>
                <w:rFonts w:ascii="宋体" w:hAnsi="宋体" w:cs="宋体"/>
                <w:color w:val="auto"/>
                <w:kern w:val="0"/>
                <w:sz w:val="20"/>
              </w:rPr>
              <w:t>（1字节）</w:t>
            </w:r>
          </w:p>
        </w:tc>
        <w:tc>
          <w:tcPr>
            <w:tcW w:w="504" w:type="pct"/>
            <w:tcBorders>
              <w:top w:val="single" w:sz="6" w:space="0" w:color="C1C7D0"/>
              <w:left w:val="single" w:sz="6" w:space="0" w:color="C1C7D0"/>
              <w:bottom w:val="single" w:sz="6" w:space="0" w:color="C1C7D0"/>
              <w:right w:val="single" w:sz="6" w:space="0" w:color="C1C7D0"/>
            </w:tcBorders>
            <w:hideMark/>
          </w:tcPr>
          <w:p w:rsidR="00A25E8C" w:rsidRPr="00A25E8C" w:rsidP="00A25E8C" w14:paraId="30EFB58F"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CRC低字节</w:t>
            </w:r>
          </w:p>
          <w:p w:rsidR="00A25E8C" w:rsidRPr="00A25E8C" w:rsidP="00A25E8C" w14:paraId="7714EE43" w14:textId="77777777">
            <w:pPr>
              <w:widowControl/>
              <w:spacing w:before="150" w:line="240" w:lineRule="auto"/>
              <w:ind w:firstLine="0" w:firstLineChars="0"/>
              <w:rPr>
                <w:rFonts w:ascii="宋体" w:hAnsi="宋体" w:cs="宋体"/>
                <w:color w:val="auto"/>
                <w:kern w:val="0"/>
                <w:sz w:val="20"/>
              </w:rPr>
            </w:pPr>
            <w:r w:rsidRPr="00A25E8C">
              <w:rPr>
                <w:rFonts w:ascii="宋体" w:hAnsi="宋体" w:cs="宋体"/>
                <w:color w:val="auto"/>
                <w:kern w:val="0"/>
                <w:sz w:val="20"/>
              </w:rPr>
              <w:t>（1字节）</w:t>
            </w:r>
          </w:p>
        </w:tc>
      </w:tr>
      <w:tr w14:paraId="5F9A3C6F" w14:textId="77777777" w:rsidTr="00A25E8C">
        <w:tblPrEx>
          <w:tblW w:w="5000" w:type="pct"/>
          <w:tblCellMar>
            <w:top w:w="15" w:type="dxa"/>
            <w:left w:w="15" w:type="dxa"/>
            <w:bottom w:w="15" w:type="dxa"/>
            <w:right w:w="15" w:type="dxa"/>
          </w:tblCellMar>
          <w:tblLook w:val="04A0"/>
        </w:tblPrEx>
        <w:tc>
          <w:tcPr>
            <w:tcW w:w="659" w:type="pct"/>
            <w:tcBorders>
              <w:top w:val="single" w:sz="6" w:space="0" w:color="C1C7D0"/>
              <w:left w:val="single" w:sz="6" w:space="0" w:color="C1C7D0"/>
              <w:bottom w:val="single" w:sz="6" w:space="0" w:color="C1C7D0"/>
              <w:right w:val="single" w:sz="6" w:space="0" w:color="C1C7D0"/>
            </w:tcBorders>
            <w:hideMark/>
          </w:tcPr>
          <w:p w:rsidR="00A25E8C" w:rsidRPr="00A25E8C" w:rsidP="00A25E8C" w14:paraId="602D282E"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0X00-0xFE</w:t>
            </w:r>
          </w:p>
        </w:tc>
        <w:tc>
          <w:tcPr>
            <w:tcW w:w="505" w:type="pct"/>
            <w:tcBorders>
              <w:top w:val="single" w:sz="6" w:space="0" w:color="C1C7D0"/>
              <w:left w:val="single" w:sz="6" w:space="0" w:color="C1C7D0"/>
              <w:bottom w:val="single" w:sz="6" w:space="0" w:color="C1C7D0"/>
              <w:right w:val="single" w:sz="6" w:space="0" w:color="C1C7D0"/>
            </w:tcBorders>
            <w:hideMark/>
          </w:tcPr>
          <w:p w:rsidR="00A25E8C" w:rsidRPr="00A25E8C" w:rsidP="00A25E8C" w14:paraId="3F6B4FD7"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0X04</w:t>
            </w:r>
          </w:p>
        </w:tc>
        <w:tc>
          <w:tcPr>
            <w:tcW w:w="707" w:type="pct"/>
            <w:tcBorders>
              <w:top w:val="single" w:sz="6" w:space="0" w:color="C1C7D0"/>
              <w:left w:val="single" w:sz="6" w:space="0" w:color="C1C7D0"/>
              <w:bottom w:val="single" w:sz="6" w:space="0" w:color="C1C7D0"/>
              <w:right w:val="single" w:sz="6" w:space="0" w:color="C1C7D0"/>
            </w:tcBorders>
            <w:hideMark/>
          </w:tcPr>
          <w:p w:rsidR="00A25E8C" w:rsidRPr="00A25E8C" w:rsidP="00A25E8C" w14:paraId="12E2D0DC" w14:textId="77777777">
            <w:pPr>
              <w:widowControl/>
              <w:spacing w:line="240" w:lineRule="auto"/>
              <w:ind w:firstLine="0" w:firstLineChars="0"/>
              <w:rPr>
                <w:rFonts w:ascii="宋体" w:hAnsi="宋体" w:cs="宋体"/>
                <w:color w:val="auto"/>
                <w:kern w:val="0"/>
                <w:sz w:val="20"/>
              </w:rPr>
            </w:pPr>
          </w:p>
        </w:tc>
        <w:tc>
          <w:tcPr>
            <w:tcW w:w="707" w:type="pct"/>
            <w:tcBorders>
              <w:top w:val="single" w:sz="6" w:space="0" w:color="C1C7D0"/>
              <w:left w:val="single" w:sz="6" w:space="0" w:color="C1C7D0"/>
              <w:bottom w:val="single" w:sz="6" w:space="0" w:color="C1C7D0"/>
              <w:right w:val="single" w:sz="6" w:space="0" w:color="C1C7D0"/>
            </w:tcBorders>
            <w:hideMark/>
          </w:tcPr>
          <w:p w:rsidR="00A25E8C" w:rsidRPr="00A25E8C" w:rsidP="00A25E8C" w14:paraId="22735506" w14:textId="77777777">
            <w:pPr>
              <w:widowControl/>
              <w:spacing w:line="240" w:lineRule="auto"/>
              <w:ind w:firstLine="0" w:firstLineChars="0"/>
              <w:rPr>
                <w:rFonts w:ascii="宋体" w:hAnsi="宋体" w:cs="宋体"/>
                <w:color w:val="auto"/>
                <w:kern w:val="0"/>
                <w:sz w:val="20"/>
              </w:rPr>
            </w:pPr>
          </w:p>
        </w:tc>
        <w:tc>
          <w:tcPr>
            <w:tcW w:w="707" w:type="pct"/>
            <w:tcBorders>
              <w:top w:val="single" w:sz="6" w:space="0" w:color="C1C7D0"/>
              <w:left w:val="single" w:sz="6" w:space="0" w:color="C1C7D0"/>
              <w:bottom w:val="single" w:sz="6" w:space="0" w:color="C1C7D0"/>
              <w:right w:val="single" w:sz="6" w:space="0" w:color="C1C7D0"/>
            </w:tcBorders>
            <w:hideMark/>
          </w:tcPr>
          <w:p w:rsidR="00A25E8C" w:rsidRPr="00A25E8C" w:rsidP="00A25E8C" w14:paraId="3D919D7F" w14:textId="77777777">
            <w:pPr>
              <w:widowControl/>
              <w:spacing w:line="240" w:lineRule="auto"/>
              <w:ind w:firstLine="0" w:firstLineChars="0"/>
              <w:rPr>
                <w:rFonts w:ascii="宋体" w:hAnsi="宋体" w:cs="宋体"/>
                <w:color w:val="auto"/>
                <w:kern w:val="0"/>
                <w:sz w:val="20"/>
              </w:rPr>
            </w:pPr>
          </w:p>
        </w:tc>
        <w:tc>
          <w:tcPr>
            <w:tcW w:w="707" w:type="pct"/>
            <w:tcBorders>
              <w:top w:val="single" w:sz="6" w:space="0" w:color="C1C7D0"/>
              <w:left w:val="single" w:sz="6" w:space="0" w:color="C1C7D0"/>
              <w:bottom w:val="single" w:sz="6" w:space="0" w:color="C1C7D0"/>
              <w:right w:val="single" w:sz="6" w:space="0" w:color="C1C7D0"/>
            </w:tcBorders>
            <w:hideMark/>
          </w:tcPr>
          <w:p w:rsidR="00A25E8C" w:rsidRPr="00A25E8C" w:rsidP="00A25E8C" w14:paraId="1653F492" w14:textId="77777777">
            <w:pPr>
              <w:widowControl/>
              <w:spacing w:line="240" w:lineRule="auto"/>
              <w:ind w:firstLine="0" w:firstLineChars="0"/>
              <w:rPr>
                <w:rFonts w:ascii="宋体" w:hAnsi="宋体" w:cs="宋体"/>
                <w:color w:val="auto"/>
                <w:kern w:val="0"/>
                <w:sz w:val="20"/>
              </w:rPr>
            </w:pPr>
          </w:p>
        </w:tc>
        <w:tc>
          <w:tcPr>
            <w:tcW w:w="505" w:type="pct"/>
            <w:tcBorders>
              <w:top w:val="single" w:sz="6" w:space="0" w:color="C1C7D0"/>
              <w:left w:val="single" w:sz="6" w:space="0" w:color="C1C7D0"/>
              <w:bottom w:val="single" w:sz="6" w:space="0" w:color="C1C7D0"/>
              <w:right w:val="single" w:sz="6" w:space="0" w:color="C1C7D0"/>
            </w:tcBorders>
            <w:hideMark/>
          </w:tcPr>
          <w:p w:rsidR="00A25E8C" w:rsidRPr="00A25E8C" w:rsidP="00A25E8C" w14:paraId="2DDA39F1" w14:textId="77777777">
            <w:pPr>
              <w:widowControl/>
              <w:spacing w:line="240" w:lineRule="auto"/>
              <w:ind w:firstLine="0" w:firstLineChars="0"/>
              <w:rPr>
                <w:rFonts w:ascii="宋体" w:hAnsi="宋体" w:cs="宋体"/>
                <w:color w:val="auto"/>
                <w:kern w:val="0"/>
                <w:sz w:val="20"/>
              </w:rPr>
            </w:pPr>
          </w:p>
        </w:tc>
        <w:tc>
          <w:tcPr>
            <w:tcW w:w="504" w:type="pct"/>
            <w:tcBorders>
              <w:top w:val="single" w:sz="6" w:space="0" w:color="C1C7D0"/>
              <w:left w:val="single" w:sz="6" w:space="0" w:color="C1C7D0"/>
              <w:bottom w:val="single" w:sz="6" w:space="0" w:color="C1C7D0"/>
              <w:right w:val="single" w:sz="6" w:space="0" w:color="C1C7D0"/>
            </w:tcBorders>
            <w:hideMark/>
          </w:tcPr>
          <w:p w:rsidR="00A25E8C" w:rsidRPr="00A25E8C" w:rsidP="00A25E8C" w14:paraId="27ED8F2B" w14:textId="77777777">
            <w:pPr>
              <w:widowControl/>
              <w:spacing w:line="240" w:lineRule="auto"/>
              <w:ind w:firstLine="0" w:firstLineChars="0"/>
              <w:rPr>
                <w:rFonts w:ascii="宋体" w:hAnsi="宋体" w:cs="宋体"/>
                <w:color w:val="auto"/>
                <w:kern w:val="0"/>
                <w:sz w:val="20"/>
              </w:rPr>
            </w:pPr>
          </w:p>
        </w:tc>
      </w:tr>
    </w:tbl>
    <w:p w:rsidR="00A25E8C" w:rsidP="00A25E8C" w14:paraId="08363B06" w14:textId="792DEB71">
      <w:pPr>
        <w:spacing w:before="100" w:beforeAutospacing="1"/>
        <w:ind w:firstLine="560"/>
      </w:pPr>
      <w:r w:rsidRPr="00A25E8C">
        <w:rPr>
          <w:rFonts w:hint="eastAsia"/>
        </w:rPr>
        <w:t>含水率仪响应：</w:t>
      </w:r>
    </w:p>
    <w:tbl>
      <w:tblPr>
        <w:tblW w:w="0" w:type="auto"/>
        <w:tblCellMar>
          <w:top w:w="15" w:type="dxa"/>
          <w:left w:w="15" w:type="dxa"/>
          <w:bottom w:w="15" w:type="dxa"/>
          <w:right w:w="15" w:type="dxa"/>
        </w:tblCellMar>
        <w:tblLook w:val="04A0"/>
      </w:tblPr>
      <w:tblGrid>
        <w:gridCol w:w="820"/>
        <w:gridCol w:w="784"/>
        <w:gridCol w:w="784"/>
        <w:gridCol w:w="944"/>
        <w:gridCol w:w="944"/>
        <w:gridCol w:w="630"/>
        <w:gridCol w:w="944"/>
        <w:gridCol w:w="944"/>
        <w:gridCol w:w="748"/>
        <w:gridCol w:w="748"/>
      </w:tblGrid>
      <w:tr w14:paraId="0F3ACFF5" w14:textId="77777777" w:rsidTr="00A25E8C">
        <w:tblPrEx>
          <w:tblW w:w="0" w:type="auto"/>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21422BC7"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从机地址</w:t>
            </w:r>
          </w:p>
          <w:p w:rsidR="00A25E8C" w:rsidRPr="00A25E8C" w:rsidP="00A25E8C" w14:paraId="02963974" w14:textId="77777777">
            <w:pPr>
              <w:widowControl/>
              <w:spacing w:before="150" w:line="240" w:lineRule="auto"/>
              <w:ind w:firstLine="0" w:firstLineChars="0"/>
              <w:rPr>
                <w:rFonts w:ascii="宋体" w:hAnsi="宋体" w:cs="宋体"/>
                <w:color w:val="auto"/>
                <w:kern w:val="0"/>
                <w:sz w:val="20"/>
              </w:rPr>
            </w:pPr>
            <w:r w:rsidRPr="00A25E8C">
              <w:rPr>
                <w:rFonts w:ascii="宋体" w:hAnsi="宋体" w:cs="宋体"/>
                <w:color w:val="auto"/>
                <w:kern w:val="0"/>
                <w:sz w:val="20"/>
              </w:rPr>
              <w:t>（1字节）</w:t>
            </w:r>
          </w:p>
        </w:tc>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5826C78B"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功能码</w:t>
            </w:r>
          </w:p>
          <w:p w:rsidR="00A25E8C" w:rsidRPr="00A25E8C" w:rsidP="00A25E8C" w14:paraId="62C20660" w14:textId="77777777">
            <w:pPr>
              <w:widowControl/>
              <w:spacing w:before="150" w:line="240" w:lineRule="auto"/>
              <w:ind w:firstLine="0" w:firstLineChars="0"/>
              <w:rPr>
                <w:rFonts w:ascii="宋体" w:hAnsi="宋体" w:cs="宋体"/>
                <w:color w:val="auto"/>
                <w:kern w:val="0"/>
                <w:sz w:val="20"/>
              </w:rPr>
            </w:pPr>
            <w:r w:rsidRPr="00A25E8C">
              <w:rPr>
                <w:rFonts w:ascii="宋体" w:hAnsi="宋体" w:cs="宋体"/>
                <w:color w:val="auto"/>
                <w:kern w:val="0"/>
                <w:sz w:val="20"/>
              </w:rPr>
              <w:t>（1字节）</w:t>
            </w:r>
          </w:p>
        </w:tc>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487B6A6A"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字节数</w:t>
            </w:r>
          </w:p>
          <w:p w:rsidR="00A25E8C" w:rsidRPr="00A25E8C" w:rsidP="00A25E8C" w14:paraId="41AE40AB" w14:textId="77777777">
            <w:pPr>
              <w:widowControl/>
              <w:spacing w:before="150" w:line="240" w:lineRule="auto"/>
              <w:ind w:firstLine="0" w:firstLineChars="0"/>
              <w:rPr>
                <w:rFonts w:ascii="宋体" w:hAnsi="宋体" w:cs="宋体"/>
                <w:color w:val="auto"/>
                <w:kern w:val="0"/>
                <w:sz w:val="20"/>
              </w:rPr>
            </w:pPr>
            <w:r w:rsidRPr="00A25E8C">
              <w:rPr>
                <w:rFonts w:ascii="宋体" w:hAnsi="宋体" w:cs="宋体"/>
                <w:color w:val="auto"/>
                <w:kern w:val="0"/>
                <w:sz w:val="20"/>
              </w:rPr>
              <w:t>（1字节）</w:t>
            </w:r>
          </w:p>
        </w:tc>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54F3C9FE"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数据1高字节</w:t>
            </w:r>
          </w:p>
          <w:p w:rsidR="00A25E8C" w:rsidRPr="00A25E8C" w:rsidP="00A25E8C" w14:paraId="2799085D" w14:textId="77777777">
            <w:pPr>
              <w:widowControl/>
              <w:spacing w:before="150" w:line="240" w:lineRule="auto"/>
              <w:ind w:firstLine="0" w:firstLineChars="0"/>
              <w:rPr>
                <w:rFonts w:ascii="宋体" w:hAnsi="宋体" w:cs="宋体"/>
                <w:color w:val="auto"/>
                <w:kern w:val="0"/>
                <w:sz w:val="20"/>
              </w:rPr>
            </w:pPr>
            <w:r w:rsidRPr="00A25E8C">
              <w:rPr>
                <w:rFonts w:ascii="宋体" w:hAnsi="宋体" w:cs="宋体"/>
                <w:color w:val="auto"/>
                <w:kern w:val="0"/>
                <w:sz w:val="20"/>
              </w:rPr>
              <w:t>（1字节）</w:t>
            </w:r>
          </w:p>
        </w:tc>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34E2B1A0"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数据1低字节</w:t>
            </w:r>
          </w:p>
          <w:p w:rsidR="00A25E8C" w:rsidRPr="00A25E8C" w:rsidP="00A25E8C" w14:paraId="77C518CB" w14:textId="77777777">
            <w:pPr>
              <w:widowControl/>
              <w:spacing w:before="150" w:line="240" w:lineRule="auto"/>
              <w:ind w:firstLine="0" w:firstLineChars="0"/>
              <w:rPr>
                <w:rFonts w:ascii="宋体" w:hAnsi="宋体" w:cs="宋体"/>
                <w:color w:val="auto"/>
                <w:kern w:val="0"/>
                <w:sz w:val="20"/>
              </w:rPr>
            </w:pPr>
            <w:r w:rsidRPr="00A25E8C">
              <w:rPr>
                <w:rFonts w:ascii="宋体" w:hAnsi="宋体" w:cs="宋体"/>
                <w:color w:val="auto"/>
                <w:kern w:val="0"/>
                <w:sz w:val="20"/>
              </w:rPr>
              <w:t>（1字节）</w:t>
            </w:r>
          </w:p>
        </w:tc>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5F55237F"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w:t>
            </w:r>
          </w:p>
        </w:tc>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603FB3CC"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数据n高字节</w:t>
            </w:r>
          </w:p>
          <w:p w:rsidR="00A25E8C" w:rsidRPr="00A25E8C" w:rsidP="00A25E8C" w14:paraId="06E19233" w14:textId="77777777">
            <w:pPr>
              <w:widowControl/>
              <w:spacing w:before="150" w:line="240" w:lineRule="auto"/>
              <w:ind w:firstLine="0" w:firstLineChars="0"/>
              <w:rPr>
                <w:rFonts w:ascii="宋体" w:hAnsi="宋体" w:cs="宋体"/>
                <w:color w:val="auto"/>
                <w:kern w:val="0"/>
                <w:sz w:val="20"/>
              </w:rPr>
            </w:pPr>
            <w:r w:rsidRPr="00A25E8C">
              <w:rPr>
                <w:rFonts w:ascii="宋体" w:hAnsi="宋体" w:cs="宋体"/>
                <w:color w:val="auto"/>
                <w:kern w:val="0"/>
                <w:sz w:val="20"/>
              </w:rPr>
              <w:t>（1字节）</w:t>
            </w:r>
          </w:p>
        </w:tc>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16B25006"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数据n低字节</w:t>
            </w:r>
          </w:p>
          <w:p w:rsidR="00A25E8C" w:rsidRPr="00A25E8C" w:rsidP="00A25E8C" w14:paraId="51B4B113" w14:textId="77777777">
            <w:pPr>
              <w:widowControl/>
              <w:spacing w:before="150" w:line="240" w:lineRule="auto"/>
              <w:ind w:firstLine="0" w:firstLineChars="0"/>
              <w:rPr>
                <w:rFonts w:ascii="宋体" w:hAnsi="宋体" w:cs="宋体"/>
                <w:color w:val="auto"/>
                <w:kern w:val="0"/>
                <w:sz w:val="20"/>
              </w:rPr>
            </w:pPr>
            <w:r w:rsidRPr="00A25E8C">
              <w:rPr>
                <w:rFonts w:ascii="宋体" w:hAnsi="宋体" w:cs="宋体"/>
                <w:color w:val="auto"/>
                <w:kern w:val="0"/>
                <w:sz w:val="20"/>
              </w:rPr>
              <w:t>（1字节）</w:t>
            </w:r>
          </w:p>
        </w:tc>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1BF9F6E7"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CRC高字节</w:t>
            </w:r>
          </w:p>
        </w:tc>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5F81BCF4"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CRC低字节</w:t>
            </w:r>
          </w:p>
        </w:tc>
      </w:tr>
      <w:tr w14:paraId="23867B5F" w14:textId="77777777" w:rsidTr="00A25E8C">
        <w:tblPrEx>
          <w:tblW w:w="0" w:type="auto"/>
          <w:tblCellMar>
            <w:top w:w="15" w:type="dxa"/>
            <w:left w:w="15" w:type="dxa"/>
            <w:bottom w:w="15" w:type="dxa"/>
            <w:right w:w="15" w:type="dxa"/>
          </w:tblCellMar>
          <w:tblLook w:val="04A0"/>
        </w:tblPrEx>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5E48B262"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0X00-0xFE</w:t>
            </w:r>
          </w:p>
        </w:tc>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25F04547" w14:textId="77777777">
            <w:pPr>
              <w:widowControl/>
              <w:spacing w:line="240" w:lineRule="auto"/>
              <w:ind w:firstLine="0" w:firstLineChars="0"/>
              <w:rPr>
                <w:rFonts w:ascii="宋体" w:hAnsi="宋体" w:cs="宋体"/>
                <w:color w:val="auto"/>
                <w:kern w:val="0"/>
                <w:sz w:val="20"/>
              </w:rPr>
            </w:pPr>
            <w:r w:rsidRPr="00A25E8C">
              <w:rPr>
                <w:rFonts w:ascii="宋体" w:hAnsi="宋体" w:cs="宋体"/>
                <w:color w:val="auto"/>
                <w:kern w:val="0"/>
                <w:sz w:val="20"/>
              </w:rPr>
              <w:t>0X04</w:t>
            </w:r>
          </w:p>
        </w:tc>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0D9E68F2" w14:textId="77777777">
            <w:pPr>
              <w:widowControl/>
              <w:spacing w:line="240" w:lineRule="auto"/>
              <w:ind w:firstLine="0" w:firstLineChars="0"/>
              <w:rPr>
                <w:rFonts w:ascii="宋体" w:hAnsi="宋体" w:cs="宋体"/>
                <w:color w:val="auto"/>
                <w:kern w:val="0"/>
                <w:sz w:val="20"/>
              </w:rPr>
            </w:pPr>
          </w:p>
        </w:tc>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112CCF94" w14:textId="77777777">
            <w:pPr>
              <w:widowControl/>
              <w:spacing w:line="240" w:lineRule="auto"/>
              <w:ind w:firstLine="0" w:firstLineChars="0"/>
              <w:rPr>
                <w:rFonts w:ascii="宋体" w:hAnsi="宋体" w:cs="宋体"/>
                <w:color w:val="auto"/>
                <w:kern w:val="0"/>
                <w:sz w:val="20"/>
              </w:rPr>
            </w:pPr>
          </w:p>
        </w:tc>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7F241510" w14:textId="77777777">
            <w:pPr>
              <w:widowControl/>
              <w:spacing w:line="240" w:lineRule="auto"/>
              <w:ind w:firstLine="0" w:firstLineChars="0"/>
              <w:rPr>
                <w:rFonts w:ascii="宋体" w:hAnsi="宋体" w:cs="宋体"/>
                <w:color w:val="auto"/>
                <w:kern w:val="0"/>
                <w:sz w:val="20"/>
              </w:rPr>
            </w:pPr>
          </w:p>
        </w:tc>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2648FEC6" w14:textId="77777777">
            <w:pPr>
              <w:widowControl/>
              <w:spacing w:line="240" w:lineRule="auto"/>
              <w:ind w:firstLine="0" w:firstLineChars="0"/>
              <w:rPr>
                <w:rFonts w:ascii="宋体" w:hAnsi="宋体" w:cs="宋体"/>
                <w:color w:val="auto"/>
                <w:kern w:val="0"/>
                <w:sz w:val="20"/>
              </w:rPr>
            </w:pPr>
          </w:p>
        </w:tc>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5962C46D" w14:textId="77777777">
            <w:pPr>
              <w:widowControl/>
              <w:spacing w:line="240" w:lineRule="auto"/>
              <w:ind w:firstLine="0" w:firstLineChars="0"/>
              <w:rPr>
                <w:rFonts w:ascii="宋体" w:hAnsi="宋体" w:cs="宋体"/>
                <w:color w:val="auto"/>
                <w:kern w:val="0"/>
                <w:sz w:val="20"/>
              </w:rPr>
            </w:pPr>
          </w:p>
        </w:tc>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3D1662EA" w14:textId="77777777">
            <w:pPr>
              <w:widowControl/>
              <w:spacing w:line="240" w:lineRule="auto"/>
              <w:ind w:firstLine="0" w:firstLineChars="0"/>
              <w:rPr>
                <w:rFonts w:ascii="宋体" w:hAnsi="宋体" w:cs="宋体"/>
                <w:color w:val="auto"/>
                <w:kern w:val="0"/>
                <w:sz w:val="20"/>
              </w:rPr>
            </w:pPr>
          </w:p>
        </w:tc>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1EDD7244" w14:textId="77777777">
            <w:pPr>
              <w:widowControl/>
              <w:spacing w:line="240" w:lineRule="auto"/>
              <w:ind w:firstLine="0" w:firstLineChars="0"/>
              <w:rPr>
                <w:rFonts w:ascii="宋体" w:hAnsi="宋体" w:cs="宋体"/>
                <w:color w:val="auto"/>
                <w:kern w:val="0"/>
                <w:sz w:val="20"/>
              </w:rPr>
            </w:pPr>
          </w:p>
        </w:tc>
        <w:tc>
          <w:tcPr>
            <w:tcW w:w="0" w:type="auto"/>
            <w:tcBorders>
              <w:top w:val="single" w:sz="6" w:space="0" w:color="C1C7D0"/>
              <w:left w:val="single" w:sz="6" w:space="0" w:color="C1C7D0"/>
              <w:bottom w:val="single" w:sz="6" w:space="0" w:color="C1C7D0"/>
              <w:right w:val="single" w:sz="6" w:space="0" w:color="C1C7D0"/>
            </w:tcBorders>
            <w:hideMark/>
          </w:tcPr>
          <w:p w:rsidR="00A25E8C" w:rsidRPr="00A25E8C" w:rsidP="00A25E8C" w14:paraId="30756A94" w14:textId="77777777">
            <w:pPr>
              <w:widowControl/>
              <w:spacing w:line="240" w:lineRule="auto"/>
              <w:ind w:firstLine="0" w:firstLineChars="0"/>
              <w:rPr>
                <w:rFonts w:ascii="宋体" w:hAnsi="宋体" w:cs="宋体"/>
                <w:color w:val="auto"/>
                <w:kern w:val="0"/>
                <w:sz w:val="20"/>
              </w:rPr>
            </w:pPr>
          </w:p>
        </w:tc>
      </w:tr>
    </w:tbl>
    <w:p w:rsidR="00A25E8C" w:rsidRPr="00A25E8C" w:rsidP="00A25E8C" w14:paraId="275EB16E" w14:textId="77777777">
      <w:pPr>
        <w:ind w:firstLine="560"/>
      </w:pPr>
    </w:p>
    <w:sectPr w:rsidSect="004E581D">
      <w:footerReference w:type="default" r:id="rId2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206FC" w:rsidP="002211BB" w14:paraId="2D5FBDBD" w14:textId="77777777">
      <w:pPr>
        <w:ind w:firstLine="560"/>
      </w:pPr>
      <w:r>
        <w:separator/>
      </w:r>
    </w:p>
  </w:endnote>
  <w:endnote w:type="continuationSeparator" w:id="1">
    <w:p w:rsidR="001206FC" w:rsidP="002211BB" w14:paraId="6745E1B0" w14:textId="77777777">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思源黑体">
    <w:panose1 w:val="020B0500000000000000"/>
    <w:charset w:val="86"/>
    <w:family w:val="swiss"/>
    <w:notTrueType/>
    <w:pitch w:val="variable"/>
    <w:sig w:usb0="30000287" w:usb1="2BDF3C10" w:usb2="00000016" w:usb3="00000000" w:csb0="002E0107"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6F84" w14:paraId="431F37B8"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6F84" w14:paraId="7D6B701A" w14:textId="3F80A2F4">
    <w:pPr>
      <w:pStyle w:val="Footer"/>
      <w:ind w:firstLine="360"/>
      <w:jc w:val="center"/>
    </w:pPr>
  </w:p>
  <w:p w:rsidR="00F06F84" w14:paraId="78B7F2DD" w14:textId="27D6FB17">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6F84" w14:paraId="05F71B38" w14:textId="77777777">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564273"/>
      <w:docPartObj>
        <w:docPartGallery w:val="Page Numbers (Bottom of Page)"/>
        <w:docPartUnique/>
      </w:docPartObj>
    </w:sdtPr>
    <w:sdtContent>
      <w:p w:rsidR="00F06F84" w14:paraId="7E1D8995" w14:textId="77777777">
        <w:pPr>
          <w:pStyle w:val="Footer"/>
          <w:ind w:firstLine="360"/>
          <w:jc w:val="center"/>
        </w:pPr>
        <w:r>
          <w:fldChar w:fldCharType="begin"/>
        </w:r>
        <w:r>
          <w:instrText>PAGE   \* MERGEFORMAT</w:instrText>
        </w:r>
        <w:r>
          <w:fldChar w:fldCharType="separate"/>
        </w:r>
        <w:r>
          <w:rPr>
            <w:lang w:val="zh-CN"/>
          </w:rPr>
          <w:t>2</w:t>
        </w:r>
        <w:r>
          <w:fldChar w:fldCharType="end"/>
        </w:r>
      </w:p>
    </w:sdtContent>
  </w:sdt>
  <w:p w:rsidR="00F06F84" w14:paraId="4E341B21" w14:textId="77777777">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206FC" w:rsidP="002211BB" w14:paraId="12E889A8" w14:textId="77777777">
      <w:pPr>
        <w:ind w:firstLine="560"/>
      </w:pPr>
      <w:r>
        <w:separator/>
      </w:r>
    </w:p>
  </w:footnote>
  <w:footnote w:type="continuationSeparator" w:id="1">
    <w:p w:rsidR="001206FC" w:rsidP="002211BB" w14:paraId="56004532" w14:textId="77777777">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6F84" w14:paraId="01595D0E" w14:textId="7777777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6F84" w:rsidP="00985AC0" w14:paraId="0F9D2FF8" w14:textId="61963021">
    <w:pPr>
      <w:pStyle w:val="Header"/>
      <w:spacing w:line="288" w:lineRule="auto"/>
      <w:ind w:firstLine="0" w:firstLineChars="0"/>
      <w:jc w:val="right"/>
    </w:pPr>
    <w:r w:rsidRPr="002211BB">
      <w:rPr>
        <w:noProof/>
      </w:rPr>
      <w:drawing>
        <wp:anchor distT="0" distB="0" distL="114300" distR="114300" simplePos="0" relativeHeight="251658240" behindDoc="0" locked="0" layoutInCell="1" allowOverlap="1">
          <wp:simplePos x="0" y="0"/>
          <wp:positionH relativeFrom="column">
            <wp:posOffset>1270</wp:posOffset>
          </wp:positionH>
          <wp:positionV relativeFrom="paragraph">
            <wp:posOffset>-164655</wp:posOffset>
          </wp:positionV>
          <wp:extent cx="1095154" cy="352403"/>
          <wp:effectExtent l="0" t="0" r="0" b="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95154" cy="3524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11BB">
      <w:rPr>
        <w:rFonts w:hint="eastAsia"/>
        <w:sz w:val="22"/>
        <w:szCs w:val="22"/>
      </w:rPr>
      <w:t>实时在线含水率仪用户手册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6F84" w14:paraId="40299FB0" w14:textId="77777777">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C1116"/>
    <w:multiLevelType w:val="hybridMultilevel"/>
    <w:tmpl w:val="DC229AD6"/>
    <w:lvl w:ilvl="0">
      <w:start w:val="1"/>
      <w:numFmt w:val="decimal"/>
      <w:lvlText w:val="%1.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4A9078B"/>
    <w:multiLevelType w:val="multilevel"/>
    <w:tmpl w:val="43661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B237BE"/>
    <w:multiLevelType w:val="hybridMultilevel"/>
    <w:tmpl w:val="6048139C"/>
    <w:lvl w:ilvl="0">
      <w:start w:val="1"/>
      <w:numFmt w:val="decimal"/>
      <w:lvlText w:val="%1)"/>
      <w:lvlJc w:val="left"/>
      <w:pPr>
        <w:ind w:left="980" w:hanging="420"/>
      </w:pPr>
      <w:rPr>
        <w:rFonts w:hint="eastAsia"/>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3">
    <w:nsid w:val="08210542"/>
    <w:multiLevelType w:val="hybridMultilevel"/>
    <w:tmpl w:val="A4CE1622"/>
    <w:lvl w:ilvl="0">
      <w:start w:val="1"/>
      <w:numFmt w:val="decimal"/>
      <w:lvlText w:val="%1.3.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0ADF511F"/>
    <w:multiLevelType w:val="hybridMultilevel"/>
    <w:tmpl w:val="C900A038"/>
    <w:lvl w:ilvl="0">
      <w:start w:val="1"/>
      <w:numFmt w:val="decimal"/>
      <w:lvlText w:val="%1.3.1"/>
      <w:lvlJc w:val="left"/>
      <w:pPr>
        <w:ind w:left="840" w:hanging="420"/>
      </w:pPr>
      <w:rPr>
        <w:rFonts w:hint="eastAsia"/>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5">
    <w:nsid w:val="0D8F4C9B"/>
    <w:multiLevelType w:val="multilevel"/>
    <w:tmpl w:val="827AE44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4.2.%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nsid w:val="0EDC4402"/>
    <w:multiLevelType w:val="hybridMultilevel"/>
    <w:tmpl w:val="5A084352"/>
    <w:lvl w:ilvl="0">
      <w:start w:val="1"/>
      <w:numFmt w:val="decimal"/>
      <w:lvlText w:val="%1)"/>
      <w:lvlJc w:val="left"/>
      <w:pPr>
        <w:ind w:left="820" w:hanging="420"/>
      </w:pPr>
      <w:rPr>
        <w:rFonts w:hint="eastAsia"/>
      </w:rPr>
    </w:lvl>
    <w:lvl w:ilvl="1" w:tentative="1">
      <w:start w:val="1"/>
      <w:numFmt w:val="lowerLetter"/>
      <w:lvlText w:val="%2)"/>
      <w:lvlJc w:val="left"/>
      <w:pPr>
        <w:ind w:left="1240" w:hanging="420"/>
      </w:pPr>
    </w:lvl>
    <w:lvl w:ilvl="2" w:tentative="1">
      <w:start w:val="1"/>
      <w:numFmt w:val="lowerRoman"/>
      <w:lvlText w:val="%3."/>
      <w:lvlJc w:val="right"/>
      <w:pPr>
        <w:ind w:left="1660" w:hanging="420"/>
      </w:pPr>
    </w:lvl>
    <w:lvl w:ilvl="3" w:tentative="1">
      <w:start w:val="1"/>
      <w:numFmt w:val="decimal"/>
      <w:lvlText w:val="%4."/>
      <w:lvlJc w:val="left"/>
      <w:pPr>
        <w:ind w:left="2080" w:hanging="420"/>
      </w:pPr>
    </w:lvl>
    <w:lvl w:ilvl="4" w:tentative="1">
      <w:start w:val="1"/>
      <w:numFmt w:val="lowerLetter"/>
      <w:lvlText w:val="%5)"/>
      <w:lvlJc w:val="left"/>
      <w:pPr>
        <w:ind w:left="2500" w:hanging="420"/>
      </w:pPr>
    </w:lvl>
    <w:lvl w:ilvl="5" w:tentative="1">
      <w:start w:val="1"/>
      <w:numFmt w:val="lowerRoman"/>
      <w:lvlText w:val="%6."/>
      <w:lvlJc w:val="right"/>
      <w:pPr>
        <w:ind w:left="2920" w:hanging="420"/>
      </w:pPr>
    </w:lvl>
    <w:lvl w:ilvl="6" w:tentative="1">
      <w:start w:val="1"/>
      <w:numFmt w:val="decimal"/>
      <w:lvlText w:val="%7."/>
      <w:lvlJc w:val="left"/>
      <w:pPr>
        <w:ind w:left="3340" w:hanging="420"/>
      </w:pPr>
    </w:lvl>
    <w:lvl w:ilvl="7" w:tentative="1">
      <w:start w:val="1"/>
      <w:numFmt w:val="lowerLetter"/>
      <w:lvlText w:val="%8)"/>
      <w:lvlJc w:val="left"/>
      <w:pPr>
        <w:ind w:left="3760" w:hanging="420"/>
      </w:pPr>
    </w:lvl>
    <w:lvl w:ilvl="8" w:tentative="1">
      <w:start w:val="1"/>
      <w:numFmt w:val="lowerRoman"/>
      <w:lvlText w:val="%9."/>
      <w:lvlJc w:val="right"/>
      <w:pPr>
        <w:ind w:left="4180" w:hanging="420"/>
      </w:pPr>
    </w:lvl>
  </w:abstractNum>
  <w:abstractNum w:abstractNumId="7">
    <w:nsid w:val="10B5192B"/>
    <w:multiLevelType w:val="multilevel"/>
    <w:tmpl w:val="55A40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A11369"/>
    <w:multiLevelType w:val="hybridMultilevel"/>
    <w:tmpl w:val="BB10FB7E"/>
    <w:lvl w:ilvl="0">
      <w:start w:val="1"/>
      <w:numFmt w:val="bullet"/>
      <w:lvlText w:val=""/>
      <w:lvlJc w:val="left"/>
      <w:pPr>
        <w:ind w:left="840" w:hanging="420"/>
      </w:pPr>
      <w:rPr>
        <w:rFonts w:ascii="Wingdings" w:hAnsi="Wingdings"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9">
    <w:nsid w:val="1EAF5005"/>
    <w:multiLevelType w:val="hybridMultilevel"/>
    <w:tmpl w:val="0D5E3BB8"/>
    <w:lvl w:ilvl="0">
      <w:start w:val="1"/>
      <w:numFmt w:val="bullet"/>
      <w:lvlText w:val=""/>
      <w:lvlJc w:val="left"/>
      <w:pPr>
        <w:ind w:left="980" w:hanging="420"/>
      </w:pPr>
      <w:rPr>
        <w:rFonts w:ascii="Wingdings" w:hAnsi="Wingdings" w:hint="default"/>
      </w:rPr>
    </w:lvl>
    <w:lvl w:ilvl="1" w:tentative="1">
      <w:start w:val="1"/>
      <w:numFmt w:val="bullet"/>
      <w:lvlText w:val=""/>
      <w:lvlJc w:val="left"/>
      <w:pPr>
        <w:ind w:left="1400" w:hanging="420"/>
      </w:pPr>
      <w:rPr>
        <w:rFonts w:ascii="Wingdings" w:hAnsi="Wingdings" w:hint="default"/>
      </w:rPr>
    </w:lvl>
    <w:lvl w:ilvl="2" w:tentative="1">
      <w:start w:val="1"/>
      <w:numFmt w:val="bullet"/>
      <w:lvlText w:val=""/>
      <w:lvlJc w:val="left"/>
      <w:pPr>
        <w:ind w:left="1820" w:hanging="420"/>
      </w:pPr>
      <w:rPr>
        <w:rFonts w:ascii="Wingdings" w:hAnsi="Wingdings" w:hint="default"/>
      </w:rPr>
    </w:lvl>
    <w:lvl w:ilvl="3" w:tentative="1">
      <w:start w:val="1"/>
      <w:numFmt w:val="bullet"/>
      <w:lvlText w:val=""/>
      <w:lvlJc w:val="left"/>
      <w:pPr>
        <w:ind w:left="2240" w:hanging="420"/>
      </w:pPr>
      <w:rPr>
        <w:rFonts w:ascii="Wingdings" w:hAnsi="Wingdings" w:hint="default"/>
      </w:rPr>
    </w:lvl>
    <w:lvl w:ilvl="4" w:tentative="1">
      <w:start w:val="1"/>
      <w:numFmt w:val="bullet"/>
      <w:lvlText w:val=""/>
      <w:lvlJc w:val="left"/>
      <w:pPr>
        <w:ind w:left="2660" w:hanging="420"/>
      </w:pPr>
      <w:rPr>
        <w:rFonts w:ascii="Wingdings" w:hAnsi="Wingdings" w:hint="default"/>
      </w:rPr>
    </w:lvl>
    <w:lvl w:ilvl="5" w:tentative="1">
      <w:start w:val="1"/>
      <w:numFmt w:val="bullet"/>
      <w:lvlText w:val=""/>
      <w:lvlJc w:val="left"/>
      <w:pPr>
        <w:ind w:left="3080" w:hanging="420"/>
      </w:pPr>
      <w:rPr>
        <w:rFonts w:ascii="Wingdings" w:hAnsi="Wingdings" w:hint="default"/>
      </w:rPr>
    </w:lvl>
    <w:lvl w:ilvl="6" w:tentative="1">
      <w:start w:val="1"/>
      <w:numFmt w:val="bullet"/>
      <w:lvlText w:val=""/>
      <w:lvlJc w:val="left"/>
      <w:pPr>
        <w:ind w:left="3500" w:hanging="420"/>
      </w:pPr>
      <w:rPr>
        <w:rFonts w:ascii="Wingdings" w:hAnsi="Wingdings" w:hint="default"/>
      </w:rPr>
    </w:lvl>
    <w:lvl w:ilvl="7" w:tentative="1">
      <w:start w:val="1"/>
      <w:numFmt w:val="bullet"/>
      <w:lvlText w:val=""/>
      <w:lvlJc w:val="left"/>
      <w:pPr>
        <w:ind w:left="3920" w:hanging="420"/>
      </w:pPr>
      <w:rPr>
        <w:rFonts w:ascii="Wingdings" w:hAnsi="Wingdings" w:hint="default"/>
      </w:rPr>
    </w:lvl>
    <w:lvl w:ilvl="8" w:tentative="1">
      <w:start w:val="1"/>
      <w:numFmt w:val="bullet"/>
      <w:lvlText w:val=""/>
      <w:lvlJc w:val="left"/>
      <w:pPr>
        <w:ind w:left="4340" w:hanging="420"/>
      </w:pPr>
      <w:rPr>
        <w:rFonts w:ascii="Wingdings" w:hAnsi="Wingdings" w:hint="default"/>
      </w:rPr>
    </w:lvl>
  </w:abstractNum>
  <w:abstractNum w:abstractNumId="10">
    <w:nsid w:val="201048CF"/>
    <w:multiLevelType w:val="multilevel"/>
    <w:tmpl w:val="D264EB5C"/>
    <w:lvl w:ilvl="0">
      <w:start w:val="1"/>
      <w:numFmt w:val="decimal"/>
      <w:isLg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25893C94"/>
    <w:multiLevelType w:val="multilevel"/>
    <w:tmpl w:val="C83ADB44"/>
    <w:styleLink w:val="2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nsid w:val="25B13E0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2CB6783E"/>
    <w:multiLevelType w:val="hybridMultilevel"/>
    <w:tmpl w:val="7D629FFC"/>
    <w:lvl w:ilvl="0">
      <w:start w:val="1"/>
      <w:numFmt w:val="bullet"/>
      <w:lvlText w:val=""/>
      <w:lvlJc w:val="left"/>
      <w:pPr>
        <w:ind w:left="980" w:hanging="420"/>
      </w:pPr>
      <w:rPr>
        <w:rFonts w:ascii="Wingdings" w:hAnsi="Wingdings" w:hint="default"/>
      </w:rPr>
    </w:lvl>
    <w:lvl w:ilvl="1" w:tentative="1">
      <w:start w:val="1"/>
      <w:numFmt w:val="bullet"/>
      <w:lvlText w:val=""/>
      <w:lvlJc w:val="left"/>
      <w:pPr>
        <w:ind w:left="1400" w:hanging="420"/>
      </w:pPr>
      <w:rPr>
        <w:rFonts w:ascii="Wingdings" w:hAnsi="Wingdings" w:hint="default"/>
      </w:rPr>
    </w:lvl>
    <w:lvl w:ilvl="2" w:tentative="1">
      <w:start w:val="1"/>
      <w:numFmt w:val="bullet"/>
      <w:lvlText w:val=""/>
      <w:lvlJc w:val="left"/>
      <w:pPr>
        <w:ind w:left="1820" w:hanging="420"/>
      </w:pPr>
      <w:rPr>
        <w:rFonts w:ascii="Wingdings" w:hAnsi="Wingdings" w:hint="default"/>
      </w:rPr>
    </w:lvl>
    <w:lvl w:ilvl="3" w:tentative="1">
      <w:start w:val="1"/>
      <w:numFmt w:val="bullet"/>
      <w:lvlText w:val=""/>
      <w:lvlJc w:val="left"/>
      <w:pPr>
        <w:ind w:left="2240" w:hanging="420"/>
      </w:pPr>
      <w:rPr>
        <w:rFonts w:ascii="Wingdings" w:hAnsi="Wingdings" w:hint="default"/>
      </w:rPr>
    </w:lvl>
    <w:lvl w:ilvl="4" w:tentative="1">
      <w:start w:val="1"/>
      <w:numFmt w:val="bullet"/>
      <w:lvlText w:val=""/>
      <w:lvlJc w:val="left"/>
      <w:pPr>
        <w:ind w:left="2660" w:hanging="420"/>
      </w:pPr>
      <w:rPr>
        <w:rFonts w:ascii="Wingdings" w:hAnsi="Wingdings" w:hint="default"/>
      </w:rPr>
    </w:lvl>
    <w:lvl w:ilvl="5" w:tentative="1">
      <w:start w:val="1"/>
      <w:numFmt w:val="bullet"/>
      <w:lvlText w:val=""/>
      <w:lvlJc w:val="left"/>
      <w:pPr>
        <w:ind w:left="3080" w:hanging="420"/>
      </w:pPr>
      <w:rPr>
        <w:rFonts w:ascii="Wingdings" w:hAnsi="Wingdings" w:hint="default"/>
      </w:rPr>
    </w:lvl>
    <w:lvl w:ilvl="6" w:tentative="1">
      <w:start w:val="1"/>
      <w:numFmt w:val="bullet"/>
      <w:lvlText w:val=""/>
      <w:lvlJc w:val="left"/>
      <w:pPr>
        <w:ind w:left="3500" w:hanging="420"/>
      </w:pPr>
      <w:rPr>
        <w:rFonts w:ascii="Wingdings" w:hAnsi="Wingdings" w:hint="default"/>
      </w:rPr>
    </w:lvl>
    <w:lvl w:ilvl="7" w:tentative="1">
      <w:start w:val="1"/>
      <w:numFmt w:val="bullet"/>
      <w:lvlText w:val=""/>
      <w:lvlJc w:val="left"/>
      <w:pPr>
        <w:ind w:left="3920" w:hanging="420"/>
      </w:pPr>
      <w:rPr>
        <w:rFonts w:ascii="Wingdings" w:hAnsi="Wingdings" w:hint="default"/>
      </w:rPr>
    </w:lvl>
    <w:lvl w:ilvl="8" w:tentative="1">
      <w:start w:val="1"/>
      <w:numFmt w:val="bullet"/>
      <w:lvlText w:val=""/>
      <w:lvlJc w:val="left"/>
      <w:pPr>
        <w:ind w:left="4340" w:hanging="420"/>
      </w:pPr>
      <w:rPr>
        <w:rFonts w:ascii="Wingdings" w:hAnsi="Wingdings" w:hint="default"/>
      </w:rPr>
    </w:lvl>
  </w:abstractNum>
  <w:abstractNum w:abstractNumId="14">
    <w:nsid w:val="30CA6362"/>
    <w:multiLevelType w:val="multilevel"/>
    <w:tmpl w:val="C83ADB44"/>
    <w:numStyleLink w:val="20"/>
  </w:abstractNum>
  <w:abstractNum w:abstractNumId="15">
    <w:nsid w:val="322B476E"/>
    <w:multiLevelType w:val="hybridMultilevel"/>
    <w:tmpl w:val="38AA356E"/>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nsid w:val="32F76415"/>
    <w:multiLevelType w:val="multilevel"/>
    <w:tmpl w:val="2454377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35210037"/>
    <w:multiLevelType w:val="hybridMultilevel"/>
    <w:tmpl w:val="C95EB542"/>
    <w:lvl w:ilvl="0">
      <w:start w:val="1"/>
      <w:numFmt w:val="decimal"/>
      <w:lvlText w:val="%1."/>
      <w:lvlJc w:val="left"/>
      <w:pPr>
        <w:ind w:left="980" w:hanging="420"/>
      </w:pPr>
      <w:rPr>
        <w:rFonts w:hint="eastAsia"/>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8">
    <w:nsid w:val="35D97267"/>
    <w:multiLevelType w:val="multilevel"/>
    <w:tmpl w:val="6BD06A28"/>
    <w:numStyleLink w:val="10"/>
  </w:abstractNum>
  <w:abstractNum w:abstractNumId="19">
    <w:nsid w:val="37172D60"/>
    <w:multiLevelType w:val="hybridMultilevel"/>
    <w:tmpl w:val="EE689592"/>
    <w:lvl w:ilvl="0">
      <w:start w:val="1"/>
      <w:numFmt w:val="decimal"/>
      <w:lvlText w:val="%1."/>
      <w:lvlJc w:val="left"/>
      <w:pPr>
        <w:ind w:left="980" w:hanging="420"/>
      </w:pPr>
      <w:rPr>
        <w:rFonts w:hint="eastAsia"/>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20">
    <w:nsid w:val="3BCE1E24"/>
    <w:multiLevelType w:val="multilevel"/>
    <w:tmpl w:val="479692E4"/>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nsid w:val="406E74FB"/>
    <w:multiLevelType w:val="hybridMultilevel"/>
    <w:tmpl w:val="0F64D142"/>
    <w:lvl w:ilvl="0">
      <w:start w:val="1"/>
      <w:numFmt w:val="bullet"/>
      <w:lvlText w:val=""/>
      <w:lvlJc w:val="left"/>
      <w:pPr>
        <w:ind w:left="980" w:hanging="420"/>
      </w:pPr>
      <w:rPr>
        <w:rFonts w:ascii="Wingdings" w:hAnsi="Wingdings" w:hint="default"/>
      </w:rPr>
    </w:lvl>
    <w:lvl w:ilvl="1" w:tentative="1">
      <w:start w:val="1"/>
      <w:numFmt w:val="bullet"/>
      <w:lvlText w:val=""/>
      <w:lvlJc w:val="left"/>
      <w:pPr>
        <w:ind w:left="1400" w:hanging="420"/>
      </w:pPr>
      <w:rPr>
        <w:rFonts w:ascii="Wingdings" w:hAnsi="Wingdings" w:hint="default"/>
      </w:rPr>
    </w:lvl>
    <w:lvl w:ilvl="2" w:tentative="1">
      <w:start w:val="1"/>
      <w:numFmt w:val="bullet"/>
      <w:lvlText w:val=""/>
      <w:lvlJc w:val="left"/>
      <w:pPr>
        <w:ind w:left="1820" w:hanging="420"/>
      </w:pPr>
      <w:rPr>
        <w:rFonts w:ascii="Wingdings" w:hAnsi="Wingdings" w:hint="default"/>
      </w:rPr>
    </w:lvl>
    <w:lvl w:ilvl="3" w:tentative="1">
      <w:start w:val="1"/>
      <w:numFmt w:val="bullet"/>
      <w:lvlText w:val=""/>
      <w:lvlJc w:val="left"/>
      <w:pPr>
        <w:ind w:left="2240" w:hanging="420"/>
      </w:pPr>
      <w:rPr>
        <w:rFonts w:ascii="Wingdings" w:hAnsi="Wingdings" w:hint="default"/>
      </w:rPr>
    </w:lvl>
    <w:lvl w:ilvl="4" w:tentative="1">
      <w:start w:val="1"/>
      <w:numFmt w:val="bullet"/>
      <w:lvlText w:val=""/>
      <w:lvlJc w:val="left"/>
      <w:pPr>
        <w:ind w:left="2660" w:hanging="420"/>
      </w:pPr>
      <w:rPr>
        <w:rFonts w:ascii="Wingdings" w:hAnsi="Wingdings" w:hint="default"/>
      </w:rPr>
    </w:lvl>
    <w:lvl w:ilvl="5" w:tentative="1">
      <w:start w:val="1"/>
      <w:numFmt w:val="bullet"/>
      <w:lvlText w:val=""/>
      <w:lvlJc w:val="left"/>
      <w:pPr>
        <w:ind w:left="3080" w:hanging="420"/>
      </w:pPr>
      <w:rPr>
        <w:rFonts w:ascii="Wingdings" w:hAnsi="Wingdings" w:hint="default"/>
      </w:rPr>
    </w:lvl>
    <w:lvl w:ilvl="6" w:tentative="1">
      <w:start w:val="1"/>
      <w:numFmt w:val="bullet"/>
      <w:lvlText w:val=""/>
      <w:lvlJc w:val="left"/>
      <w:pPr>
        <w:ind w:left="3500" w:hanging="420"/>
      </w:pPr>
      <w:rPr>
        <w:rFonts w:ascii="Wingdings" w:hAnsi="Wingdings" w:hint="default"/>
      </w:rPr>
    </w:lvl>
    <w:lvl w:ilvl="7" w:tentative="1">
      <w:start w:val="1"/>
      <w:numFmt w:val="bullet"/>
      <w:lvlText w:val=""/>
      <w:lvlJc w:val="left"/>
      <w:pPr>
        <w:ind w:left="3920" w:hanging="420"/>
      </w:pPr>
      <w:rPr>
        <w:rFonts w:ascii="Wingdings" w:hAnsi="Wingdings" w:hint="default"/>
      </w:rPr>
    </w:lvl>
    <w:lvl w:ilvl="8" w:tentative="1">
      <w:start w:val="1"/>
      <w:numFmt w:val="bullet"/>
      <w:lvlText w:val=""/>
      <w:lvlJc w:val="left"/>
      <w:pPr>
        <w:ind w:left="4340" w:hanging="420"/>
      </w:pPr>
      <w:rPr>
        <w:rFonts w:ascii="Wingdings" w:hAnsi="Wingdings" w:hint="default"/>
      </w:rPr>
    </w:lvl>
  </w:abstractNum>
  <w:abstractNum w:abstractNumId="22">
    <w:nsid w:val="41E70B9E"/>
    <w:multiLevelType w:val="hybridMultilevel"/>
    <w:tmpl w:val="B8F0763E"/>
    <w:lvl w:ilvl="0">
      <w:start w:val="1"/>
      <w:numFmt w:val="bullet"/>
      <w:lvlText w:val=""/>
      <w:lvlJc w:val="left"/>
      <w:pPr>
        <w:ind w:left="980" w:hanging="420"/>
      </w:pPr>
      <w:rPr>
        <w:rFonts w:ascii="Wingdings" w:hAnsi="Wingdings" w:hint="default"/>
      </w:rPr>
    </w:lvl>
    <w:lvl w:ilvl="1" w:tentative="1">
      <w:start w:val="1"/>
      <w:numFmt w:val="bullet"/>
      <w:lvlText w:val=""/>
      <w:lvlJc w:val="left"/>
      <w:pPr>
        <w:ind w:left="1400" w:hanging="420"/>
      </w:pPr>
      <w:rPr>
        <w:rFonts w:ascii="Wingdings" w:hAnsi="Wingdings" w:hint="default"/>
      </w:rPr>
    </w:lvl>
    <w:lvl w:ilvl="2" w:tentative="1">
      <w:start w:val="1"/>
      <w:numFmt w:val="bullet"/>
      <w:lvlText w:val=""/>
      <w:lvlJc w:val="left"/>
      <w:pPr>
        <w:ind w:left="1820" w:hanging="420"/>
      </w:pPr>
      <w:rPr>
        <w:rFonts w:ascii="Wingdings" w:hAnsi="Wingdings" w:hint="default"/>
      </w:rPr>
    </w:lvl>
    <w:lvl w:ilvl="3" w:tentative="1">
      <w:start w:val="1"/>
      <w:numFmt w:val="bullet"/>
      <w:lvlText w:val=""/>
      <w:lvlJc w:val="left"/>
      <w:pPr>
        <w:ind w:left="2240" w:hanging="420"/>
      </w:pPr>
      <w:rPr>
        <w:rFonts w:ascii="Wingdings" w:hAnsi="Wingdings" w:hint="default"/>
      </w:rPr>
    </w:lvl>
    <w:lvl w:ilvl="4" w:tentative="1">
      <w:start w:val="1"/>
      <w:numFmt w:val="bullet"/>
      <w:lvlText w:val=""/>
      <w:lvlJc w:val="left"/>
      <w:pPr>
        <w:ind w:left="2660" w:hanging="420"/>
      </w:pPr>
      <w:rPr>
        <w:rFonts w:ascii="Wingdings" w:hAnsi="Wingdings" w:hint="default"/>
      </w:rPr>
    </w:lvl>
    <w:lvl w:ilvl="5" w:tentative="1">
      <w:start w:val="1"/>
      <w:numFmt w:val="bullet"/>
      <w:lvlText w:val=""/>
      <w:lvlJc w:val="left"/>
      <w:pPr>
        <w:ind w:left="3080" w:hanging="420"/>
      </w:pPr>
      <w:rPr>
        <w:rFonts w:ascii="Wingdings" w:hAnsi="Wingdings" w:hint="default"/>
      </w:rPr>
    </w:lvl>
    <w:lvl w:ilvl="6" w:tentative="1">
      <w:start w:val="1"/>
      <w:numFmt w:val="bullet"/>
      <w:lvlText w:val=""/>
      <w:lvlJc w:val="left"/>
      <w:pPr>
        <w:ind w:left="3500" w:hanging="420"/>
      </w:pPr>
      <w:rPr>
        <w:rFonts w:ascii="Wingdings" w:hAnsi="Wingdings" w:hint="default"/>
      </w:rPr>
    </w:lvl>
    <w:lvl w:ilvl="7" w:tentative="1">
      <w:start w:val="1"/>
      <w:numFmt w:val="bullet"/>
      <w:lvlText w:val=""/>
      <w:lvlJc w:val="left"/>
      <w:pPr>
        <w:ind w:left="3920" w:hanging="420"/>
      </w:pPr>
      <w:rPr>
        <w:rFonts w:ascii="Wingdings" w:hAnsi="Wingdings" w:hint="default"/>
      </w:rPr>
    </w:lvl>
    <w:lvl w:ilvl="8" w:tentative="1">
      <w:start w:val="1"/>
      <w:numFmt w:val="bullet"/>
      <w:lvlText w:val=""/>
      <w:lvlJc w:val="left"/>
      <w:pPr>
        <w:ind w:left="4340" w:hanging="420"/>
      </w:pPr>
      <w:rPr>
        <w:rFonts w:ascii="Wingdings" w:hAnsi="Wingdings" w:hint="default"/>
      </w:rPr>
    </w:lvl>
  </w:abstractNum>
  <w:abstractNum w:abstractNumId="23">
    <w:nsid w:val="4A864317"/>
    <w:multiLevelType w:val="hybridMultilevel"/>
    <w:tmpl w:val="0D4C6774"/>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4">
    <w:nsid w:val="4DF44BAC"/>
    <w:multiLevelType w:val="multilevel"/>
    <w:tmpl w:val="0409001F"/>
    <w:styleLink w:val="3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4EDA5518"/>
    <w:multiLevelType w:val="hybridMultilevel"/>
    <w:tmpl w:val="5EFA0C86"/>
    <w:lvl w:ilvl="0">
      <w:start w:val="1"/>
      <w:numFmt w:val="decimal"/>
      <w:lvlText w:val="%1."/>
      <w:lvlJc w:val="left"/>
      <w:pPr>
        <w:ind w:left="980" w:hanging="420"/>
      </w:pPr>
      <w:rPr>
        <w:rFonts w:hint="eastAsia"/>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26">
    <w:nsid w:val="552D69B0"/>
    <w:multiLevelType w:val="hybridMultilevel"/>
    <w:tmpl w:val="B3DEC374"/>
    <w:lvl w:ilvl="0">
      <w:start w:val="1"/>
      <w:numFmt w:val="decimal"/>
      <w:lvlText w:val="%1."/>
      <w:lvlJc w:val="left"/>
      <w:pPr>
        <w:ind w:left="980" w:hanging="420"/>
      </w:pPr>
      <w:rPr>
        <w:rFonts w:hint="eastAsia"/>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27">
    <w:nsid w:val="55347988"/>
    <w:multiLevelType w:val="multilevel"/>
    <w:tmpl w:val="1CECD7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56873B79"/>
    <w:multiLevelType w:val="multilevel"/>
    <w:tmpl w:val="E296593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nsid w:val="60C35486"/>
    <w:multiLevelType w:val="multilevel"/>
    <w:tmpl w:val="B0AAEDD6"/>
    <w:styleLink w:val="4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nsid w:val="6A3F4332"/>
    <w:multiLevelType w:val="hybridMultilevel"/>
    <w:tmpl w:val="35E29FA4"/>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1">
    <w:nsid w:val="6B556C1E"/>
    <w:multiLevelType w:val="hybridMultilevel"/>
    <w:tmpl w:val="237CB3A8"/>
    <w:lvl w:ilvl="0">
      <w:start w:val="1"/>
      <w:numFmt w:val="decimal"/>
      <w:lvlText w:val="%1."/>
      <w:lvlJc w:val="left"/>
      <w:pPr>
        <w:ind w:left="980" w:hanging="420"/>
      </w:pPr>
      <w:rPr>
        <w:rFonts w:hint="eastAsia"/>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32">
    <w:nsid w:val="6BC47FEF"/>
    <w:multiLevelType w:val="hybridMultilevel"/>
    <w:tmpl w:val="B3DED2BE"/>
    <w:lvl w:ilvl="0">
      <w:start w:val="1"/>
      <w:numFmt w:val="decimal"/>
      <w:lvlText w:val="%1."/>
      <w:lvlJc w:val="left"/>
      <w:pPr>
        <w:ind w:left="980" w:hanging="420"/>
      </w:pPr>
      <w:rPr>
        <w:rFonts w:hint="eastAsia"/>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33">
    <w:nsid w:val="6DD6678E"/>
    <w:multiLevelType w:val="hybridMultilevel"/>
    <w:tmpl w:val="E398DAA6"/>
    <w:lvl w:ilvl="0">
      <w:start w:val="1"/>
      <w:numFmt w:val="decimal"/>
      <w:lvlText w:val="%1."/>
      <w:lvlJc w:val="left"/>
      <w:pPr>
        <w:ind w:left="980" w:hanging="420"/>
      </w:pPr>
      <w:rPr>
        <w:rFonts w:hint="eastAsia"/>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34">
    <w:nsid w:val="71D67363"/>
    <w:multiLevelType w:val="hybridMultilevel"/>
    <w:tmpl w:val="016000F8"/>
    <w:lvl w:ilvl="0">
      <w:start w:val="1"/>
      <w:numFmt w:val="bullet"/>
      <w:lvlText w:val=""/>
      <w:lvlJc w:val="left"/>
      <w:pPr>
        <w:ind w:left="980" w:hanging="420"/>
      </w:pPr>
      <w:rPr>
        <w:rFonts w:ascii="Wingdings" w:hAnsi="Wingdings" w:hint="default"/>
      </w:rPr>
    </w:lvl>
    <w:lvl w:ilvl="1" w:tentative="1">
      <w:start w:val="1"/>
      <w:numFmt w:val="bullet"/>
      <w:lvlText w:val=""/>
      <w:lvlJc w:val="left"/>
      <w:pPr>
        <w:ind w:left="1400" w:hanging="420"/>
      </w:pPr>
      <w:rPr>
        <w:rFonts w:ascii="Wingdings" w:hAnsi="Wingdings" w:hint="default"/>
      </w:rPr>
    </w:lvl>
    <w:lvl w:ilvl="2" w:tentative="1">
      <w:start w:val="1"/>
      <w:numFmt w:val="bullet"/>
      <w:lvlText w:val=""/>
      <w:lvlJc w:val="left"/>
      <w:pPr>
        <w:ind w:left="1820" w:hanging="420"/>
      </w:pPr>
      <w:rPr>
        <w:rFonts w:ascii="Wingdings" w:hAnsi="Wingdings" w:hint="default"/>
      </w:rPr>
    </w:lvl>
    <w:lvl w:ilvl="3" w:tentative="1">
      <w:start w:val="1"/>
      <w:numFmt w:val="bullet"/>
      <w:lvlText w:val=""/>
      <w:lvlJc w:val="left"/>
      <w:pPr>
        <w:ind w:left="2240" w:hanging="420"/>
      </w:pPr>
      <w:rPr>
        <w:rFonts w:ascii="Wingdings" w:hAnsi="Wingdings" w:hint="default"/>
      </w:rPr>
    </w:lvl>
    <w:lvl w:ilvl="4" w:tentative="1">
      <w:start w:val="1"/>
      <w:numFmt w:val="bullet"/>
      <w:lvlText w:val=""/>
      <w:lvlJc w:val="left"/>
      <w:pPr>
        <w:ind w:left="2660" w:hanging="420"/>
      </w:pPr>
      <w:rPr>
        <w:rFonts w:ascii="Wingdings" w:hAnsi="Wingdings" w:hint="default"/>
      </w:rPr>
    </w:lvl>
    <w:lvl w:ilvl="5" w:tentative="1">
      <w:start w:val="1"/>
      <w:numFmt w:val="bullet"/>
      <w:lvlText w:val=""/>
      <w:lvlJc w:val="left"/>
      <w:pPr>
        <w:ind w:left="3080" w:hanging="420"/>
      </w:pPr>
      <w:rPr>
        <w:rFonts w:ascii="Wingdings" w:hAnsi="Wingdings" w:hint="default"/>
      </w:rPr>
    </w:lvl>
    <w:lvl w:ilvl="6" w:tentative="1">
      <w:start w:val="1"/>
      <w:numFmt w:val="bullet"/>
      <w:lvlText w:val=""/>
      <w:lvlJc w:val="left"/>
      <w:pPr>
        <w:ind w:left="3500" w:hanging="420"/>
      </w:pPr>
      <w:rPr>
        <w:rFonts w:ascii="Wingdings" w:hAnsi="Wingdings" w:hint="default"/>
      </w:rPr>
    </w:lvl>
    <w:lvl w:ilvl="7" w:tentative="1">
      <w:start w:val="1"/>
      <w:numFmt w:val="bullet"/>
      <w:lvlText w:val=""/>
      <w:lvlJc w:val="left"/>
      <w:pPr>
        <w:ind w:left="3920" w:hanging="420"/>
      </w:pPr>
      <w:rPr>
        <w:rFonts w:ascii="Wingdings" w:hAnsi="Wingdings" w:hint="default"/>
      </w:rPr>
    </w:lvl>
    <w:lvl w:ilvl="8" w:tentative="1">
      <w:start w:val="1"/>
      <w:numFmt w:val="bullet"/>
      <w:lvlText w:val=""/>
      <w:lvlJc w:val="left"/>
      <w:pPr>
        <w:ind w:left="4340" w:hanging="420"/>
      </w:pPr>
      <w:rPr>
        <w:rFonts w:ascii="Wingdings" w:hAnsi="Wingdings" w:hint="default"/>
      </w:rPr>
    </w:lvl>
  </w:abstractNum>
  <w:abstractNum w:abstractNumId="35">
    <w:nsid w:val="7605750E"/>
    <w:multiLevelType w:val="hybridMultilevel"/>
    <w:tmpl w:val="9C500E74"/>
    <w:lvl w:ilvl="0">
      <w:start w:val="1"/>
      <w:numFmt w:val="decimal"/>
      <w:lvlText w:val="%1.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6">
    <w:nsid w:val="7AF3008B"/>
    <w:multiLevelType w:val="multilevel"/>
    <w:tmpl w:val="BAD2B6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42"/>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nsid w:val="7B8A2EED"/>
    <w:multiLevelType w:val="hybridMultilevel"/>
    <w:tmpl w:val="FE6CF7D0"/>
    <w:lvl w:ilvl="0">
      <w:start w:val="1"/>
      <w:numFmt w:val="bullet"/>
      <w:lvlText w:val=""/>
      <w:lvlJc w:val="left"/>
      <w:pPr>
        <w:ind w:left="980" w:hanging="420"/>
      </w:pPr>
      <w:rPr>
        <w:rFonts w:ascii="Wingdings" w:hAnsi="Wingdings" w:hint="default"/>
      </w:rPr>
    </w:lvl>
    <w:lvl w:ilvl="1" w:tentative="1">
      <w:start w:val="1"/>
      <w:numFmt w:val="bullet"/>
      <w:lvlText w:val=""/>
      <w:lvlJc w:val="left"/>
      <w:pPr>
        <w:ind w:left="1400" w:hanging="420"/>
      </w:pPr>
      <w:rPr>
        <w:rFonts w:ascii="Wingdings" w:hAnsi="Wingdings" w:hint="default"/>
      </w:rPr>
    </w:lvl>
    <w:lvl w:ilvl="2" w:tentative="1">
      <w:start w:val="1"/>
      <w:numFmt w:val="bullet"/>
      <w:lvlText w:val=""/>
      <w:lvlJc w:val="left"/>
      <w:pPr>
        <w:ind w:left="1820" w:hanging="420"/>
      </w:pPr>
      <w:rPr>
        <w:rFonts w:ascii="Wingdings" w:hAnsi="Wingdings" w:hint="default"/>
      </w:rPr>
    </w:lvl>
    <w:lvl w:ilvl="3" w:tentative="1">
      <w:start w:val="1"/>
      <w:numFmt w:val="bullet"/>
      <w:lvlText w:val=""/>
      <w:lvlJc w:val="left"/>
      <w:pPr>
        <w:ind w:left="2240" w:hanging="420"/>
      </w:pPr>
      <w:rPr>
        <w:rFonts w:ascii="Wingdings" w:hAnsi="Wingdings" w:hint="default"/>
      </w:rPr>
    </w:lvl>
    <w:lvl w:ilvl="4" w:tentative="1">
      <w:start w:val="1"/>
      <w:numFmt w:val="bullet"/>
      <w:lvlText w:val=""/>
      <w:lvlJc w:val="left"/>
      <w:pPr>
        <w:ind w:left="2660" w:hanging="420"/>
      </w:pPr>
      <w:rPr>
        <w:rFonts w:ascii="Wingdings" w:hAnsi="Wingdings" w:hint="default"/>
      </w:rPr>
    </w:lvl>
    <w:lvl w:ilvl="5" w:tentative="1">
      <w:start w:val="1"/>
      <w:numFmt w:val="bullet"/>
      <w:lvlText w:val=""/>
      <w:lvlJc w:val="left"/>
      <w:pPr>
        <w:ind w:left="3080" w:hanging="420"/>
      </w:pPr>
      <w:rPr>
        <w:rFonts w:ascii="Wingdings" w:hAnsi="Wingdings" w:hint="default"/>
      </w:rPr>
    </w:lvl>
    <w:lvl w:ilvl="6" w:tentative="1">
      <w:start w:val="1"/>
      <w:numFmt w:val="bullet"/>
      <w:lvlText w:val=""/>
      <w:lvlJc w:val="left"/>
      <w:pPr>
        <w:ind w:left="3500" w:hanging="420"/>
      </w:pPr>
      <w:rPr>
        <w:rFonts w:ascii="Wingdings" w:hAnsi="Wingdings" w:hint="default"/>
      </w:rPr>
    </w:lvl>
    <w:lvl w:ilvl="7" w:tentative="1">
      <w:start w:val="1"/>
      <w:numFmt w:val="bullet"/>
      <w:lvlText w:val=""/>
      <w:lvlJc w:val="left"/>
      <w:pPr>
        <w:ind w:left="3920" w:hanging="420"/>
      </w:pPr>
      <w:rPr>
        <w:rFonts w:ascii="Wingdings" w:hAnsi="Wingdings" w:hint="default"/>
      </w:rPr>
    </w:lvl>
    <w:lvl w:ilvl="8" w:tentative="1">
      <w:start w:val="1"/>
      <w:numFmt w:val="bullet"/>
      <w:lvlText w:val=""/>
      <w:lvlJc w:val="left"/>
      <w:pPr>
        <w:ind w:left="4340" w:hanging="420"/>
      </w:pPr>
      <w:rPr>
        <w:rFonts w:ascii="Wingdings" w:hAnsi="Wingdings" w:hint="default"/>
      </w:rPr>
    </w:lvl>
  </w:abstractNum>
  <w:abstractNum w:abstractNumId="38">
    <w:nsid w:val="7D144038"/>
    <w:multiLevelType w:val="multilevel"/>
    <w:tmpl w:val="6BD06A28"/>
    <w:styleLink w:val="1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
  </w:num>
  <w:num w:numId="2">
    <w:abstractNumId w:val="8"/>
  </w:num>
  <w:num w:numId="3">
    <w:abstractNumId w:val="6"/>
  </w:num>
  <w:num w:numId="4">
    <w:abstractNumId w:val="6"/>
  </w:num>
  <w:num w:numId="5">
    <w:abstractNumId w:val="27"/>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0"/>
  </w:num>
  <w:num w:numId="9">
    <w:abstractNumId w:val="3"/>
  </w:num>
  <w:num w:numId="10">
    <w:abstractNumId w:val="28"/>
  </w:num>
  <w:num w:numId="11">
    <w:abstractNumId w:val="12"/>
  </w:num>
  <w:num w:numId="12">
    <w:abstractNumId w:val="18"/>
  </w:num>
  <w:num w:numId="13">
    <w:abstractNumId w:val="38"/>
  </w:num>
  <w:num w:numId="14">
    <w:abstractNumId w:val="11"/>
  </w:num>
  <w:num w:numId="15">
    <w:abstractNumId w:val="14"/>
  </w:num>
  <w:num w:numId="16">
    <w:abstractNumId w:val="24"/>
  </w:num>
  <w:num w:numId="17">
    <w:abstractNumId w:val="23"/>
  </w:num>
  <w:num w:numId="18">
    <w:abstractNumId w:val="30"/>
  </w:num>
  <w:num w:numId="19">
    <w:abstractNumId w:val="20"/>
  </w:num>
  <w:num w:numId="20">
    <w:abstractNumId w:val="1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6"/>
  </w:num>
  <w:num w:numId="24">
    <w:abstractNumId w:val="29"/>
  </w:num>
  <w:num w:numId="25">
    <w:abstractNumId w:val="5"/>
  </w:num>
  <w:num w:numId="26">
    <w:abstractNumId w:val="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6"/>
  </w:num>
  <w:num w:numId="30">
    <w:abstractNumId w:val="36"/>
  </w:num>
  <w:num w:numId="31">
    <w:abstractNumId w:val="36"/>
  </w:num>
  <w:num w:numId="32">
    <w:abstractNumId w:val="7"/>
  </w:num>
  <w:num w:numId="33">
    <w:abstractNumId w:val="36"/>
  </w:num>
  <w:num w:numId="34">
    <w:abstractNumId w:val="1"/>
  </w:num>
  <w:num w:numId="35">
    <w:abstractNumId w:val="15"/>
  </w:num>
  <w:num w:numId="36">
    <w:abstractNumId w:val="2"/>
  </w:num>
  <w:num w:numId="37">
    <w:abstractNumId w:val="9"/>
  </w:num>
  <w:num w:numId="38">
    <w:abstractNumId w:val="34"/>
  </w:num>
  <w:num w:numId="39">
    <w:abstractNumId w:val="21"/>
  </w:num>
  <w:num w:numId="40">
    <w:abstractNumId w:val="32"/>
  </w:num>
  <w:num w:numId="41">
    <w:abstractNumId w:val="17"/>
  </w:num>
  <w:num w:numId="42">
    <w:abstractNumId w:val="19"/>
  </w:num>
  <w:num w:numId="43">
    <w:abstractNumId w:val="22"/>
  </w:num>
  <w:num w:numId="44">
    <w:abstractNumId w:val="26"/>
  </w:num>
  <w:num w:numId="45">
    <w:abstractNumId w:val="31"/>
  </w:num>
  <w:num w:numId="46">
    <w:abstractNumId w:val="33"/>
  </w:num>
  <w:num w:numId="47">
    <w:abstractNumId w:val="25"/>
  </w:num>
  <w:num w:numId="48">
    <w:abstractNumId w:val="37"/>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5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52"/>
    <w:rsid w:val="00005A91"/>
    <w:rsid w:val="000062D7"/>
    <w:rsid w:val="000134A0"/>
    <w:rsid w:val="00017A3D"/>
    <w:rsid w:val="00020B49"/>
    <w:rsid w:val="000470D0"/>
    <w:rsid w:val="000608EF"/>
    <w:rsid w:val="00065340"/>
    <w:rsid w:val="0008211C"/>
    <w:rsid w:val="00082B9D"/>
    <w:rsid w:val="00091F82"/>
    <w:rsid w:val="00095DB2"/>
    <w:rsid w:val="000B334B"/>
    <w:rsid w:val="000D302F"/>
    <w:rsid w:val="000D4C3B"/>
    <w:rsid w:val="000D5D7D"/>
    <w:rsid w:val="000E39F1"/>
    <w:rsid w:val="000E59E0"/>
    <w:rsid w:val="000F12C5"/>
    <w:rsid w:val="000F25DB"/>
    <w:rsid w:val="000F2BA4"/>
    <w:rsid w:val="00106E65"/>
    <w:rsid w:val="00113DA9"/>
    <w:rsid w:val="00115B6E"/>
    <w:rsid w:val="00115F98"/>
    <w:rsid w:val="001206FC"/>
    <w:rsid w:val="00135695"/>
    <w:rsid w:val="00144FA6"/>
    <w:rsid w:val="00177730"/>
    <w:rsid w:val="00195DB1"/>
    <w:rsid w:val="001A17AE"/>
    <w:rsid w:val="001C4800"/>
    <w:rsid w:val="001C4DA5"/>
    <w:rsid w:val="001C67C4"/>
    <w:rsid w:val="001E614D"/>
    <w:rsid w:val="001F22C1"/>
    <w:rsid w:val="002211BB"/>
    <w:rsid w:val="00221DCB"/>
    <w:rsid w:val="0023290F"/>
    <w:rsid w:val="0023631E"/>
    <w:rsid w:val="002558E4"/>
    <w:rsid w:val="00267302"/>
    <w:rsid w:val="00275153"/>
    <w:rsid w:val="002837E0"/>
    <w:rsid w:val="00296D3E"/>
    <w:rsid w:val="002A67C9"/>
    <w:rsid w:val="002B49C8"/>
    <w:rsid w:val="002B7224"/>
    <w:rsid w:val="002D3AF9"/>
    <w:rsid w:val="002F202D"/>
    <w:rsid w:val="003000DE"/>
    <w:rsid w:val="003010AE"/>
    <w:rsid w:val="00301E18"/>
    <w:rsid w:val="003151AE"/>
    <w:rsid w:val="0032473C"/>
    <w:rsid w:val="00330B71"/>
    <w:rsid w:val="00333031"/>
    <w:rsid w:val="00340590"/>
    <w:rsid w:val="00345E32"/>
    <w:rsid w:val="003558C5"/>
    <w:rsid w:val="0037744B"/>
    <w:rsid w:val="0038587D"/>
    <w:rsid w:val="00387A52"/>
    <w:rsid w:val="00391541"/>
    <w:rsid w:val="003A5EBF"/>
    <w:rsid w:val="003B6743"/>
    <w:rsid w:val="003D4286"/>
    <w:rsid w:val="003E7837"/>
    <w:rsid w:val="00417A82"/>
    <w:rsid w:val="00423F85"/>
    <w:rsid w:val="004277CB"/>
    <w:rsid w:val="0043419F"/>
    <w:rsid w:val="0044352C"/>
    <w:rsid w:val="004828E5"/>
    <w:rsid w:val="004A4B32"/>
    <w:rsid w:val="004C3203"/>
    <w:rsid w:val="004C3DC1"/>
    <w:rsid w:val="004D520F"/>
    <w:rsid w:val="004E162D"/>
    <w:rsid w:val="004E1CC9"/>
    <w:rsid w:val="004E447B"/>
    <w:rsid w:val="004E581D"/>
    <w:rsid w:val="004F1F92"/>
    <w:rsid w:val="00501AF3"/>
    <w:rsid w:val="0051635F"/>
    <w:rsid w:val="00532A5F"/>
    <w:rsid w:val="005344EE"/>
    <w:rsid w:val="00540E6A"/>
    <w:rsid w:val="005439B0"/>
    <w:rsid w:val="00544653"/>
    <w:rsid w:val="00556394"/>
    <w:rsid w:val="0055640B"/>
    <w:rsid w:val="00560E8D"/>
    <w:rsid w:val="00564C63"/>
    <w:rsid w:val="00572F28"/>
    <w:rsid w:val="00576E76"/>
    <w:rsid w:val="00586AC4"/>
    <w:rsid w:val="00591795"/>
    <w:rsid w:val="00593F72"/>
    <w:rsid w:val="00594FEA"/>
    <w:rsid w:val="005A41E5"/>
    <w:rsid w:val="005A616C"/>
    <w:rsid w:val="005A7BA3"/>
    <w:rsid w:val="005A7C21"/>
    <w:rsid w:val="005B1D23"/>
    <w:rsid w:val="005C73E3"/>
    <w:rsid w:val="005D207A"/>
    <w:rsid w:val="005D4D99"/>
    <w:rsid w:val="00600056"/>
    <w:rsid w:val="0060709A"/>
    <w:rsid w:val="00614BC6"/>
    <w:rsid w:val="00615723"/>
    <w:rsid w:val="00622BB7"/>
    <w:rsid w:val="0063512E"/>
    <w:rsid w:val="006433E8"/>
    <w:rsid w:val="00654E34"/>
    <w:rsid w:val="006705E2"/>
    <w:rsid w:val="00674820"/>
    <w:rsid w:val="006C3E52"/>
    <w:rsid w:val="006F1DB0"/>
    <w:rsid w:val="00707384"/>
    <w:rsid w:val="00714805"/>
    <w:rsid w:val="00716E59"/>
    <w:rsid w:val="007255BB"/>
    <w:rsid w:val="007355B7"/>
    <w:rsid w:val="00746147"/>
    <w:rsid w:val="00786AE4"/>
    <w:rsid w:val="00787179"/>
    <w:rsid w:val="00795A16"/>
    <w:rsid w:val="007A0B6A"/>
    <w:rsid w:val="007B578F"/>
    <w:rsid w:val="007E25A1"/>
    <w:rsid w:val="007E2DE7"/>
    <w:rsid w:val="00840DDB"/>
    <w:rsid w:val="008431EF"/>
    <w:rsid w:val="00860439"/>
    <w:rsid w:val="00872EA7"/>
    <w:rsid w:val="00890236"/>
    <w:rsid w:val="008D2473"/>
    <w:rsid w:val="008D267D"/>
    <w:rsid w:val="008E6B71"/>
    <w:rsid w:val="008F5024"/>
    <w:rsid w:val="00926F55"/>
    <w:rsid w:val="00961EDA"/>
    <w:rsid w:val="00970642"/>
    <w:rsid w:val="009744F4"/>
    <w:rsid w:val="00985AC0"/>
    <w:rsid w:val="00990C38"/>
    <w:rsid w:val="00994F07"/>
    <w:rsid w:val="009B775A"/>
    <w:rsid w:val="009C4BEB"/>
    <w:rsid w:val="009C5A55"/>
    <w:rsid w:val="009E33F2"/>
    <w:rsid w:val="009F27E2"/>
    <w:rsid w:val="00A050AF"/>
    <w:rsid w:val="00A05AAD"/>
    <w:rsid w:val="00A06517"/>
    <w:rsid w:val="00A25E8C"/>
    <w:rsid w:val="00A27E42"/>
    <w:rsid w:val="00A30ADF"/>
    <w:rsid w:val="00A458E8"/>
    <w:rsid w:val="00A5450E"/>
    <w:rsid w:val="00A54FB3"/>
    <w:rsid w:val="00A561C1"/>
    <w:rsid w:val="00A7672A"/>
    <w:rsid w:val="00A81F85"/>
    <w:rsid w:val="00AA6D36"/>
    <w:rsid w:val="00AB2400"/>
    <w:rsid w:val="00AC4F3B"/>
    <w:rsid w:val="00AC571F"/>
    <w:rsid w:val="00AF1E69"/>
    <w:rsid w:val="00AF2CD6"/>
    <w:rsid w:val="00AF5208"/>
    <w:rsid w:val="00B055F7"/>
    <w:rsid w:val="00B11F77"/>
    <w:rsid w:val="00B47534"/>
    <w:rsid w:val="00B76B49"/>
    <w:rsid w:val="00B90C2C"/>
    <w:rsid w:val="00BA4047"/>
    <w:rsid w:val="00BB04CD"/>
    <w:rsid w:val="00BC3304"/>
    <w:rsid w:val="00BC4BE7"/>
    <w:rsid w:val="00BC7845"/>
    <w:rsid w:val="00BD0F55"/>
    <w:rsid w:val="00BD2960"/>
    <w:rsid w:val="00BE7D67"/>
    <w:rsid w:val="00C30F9C"/>
    <w:rsid w:val="00C316C3"/>
    <w:rsid w:val="00C41EB3"/>
    <w:rsid w:val="00C505BC"/>
    <w:rsid w:val="00C51D29"/>
    <w:rsid w:val="00C51FDF"/>
    <w:rsid w:val="00C604A6"/>
    <w:rsid w:val="00C763ED"/>
    <w:rsid w:val="00C82594"/>
    <w:rsid w:val="00C837F1"/>
    <w:rsid w:val="00C8755F"/>
    <w:rsid w:val="00CB1547"/>
    <w:rsid w:val="00CD2B79"/>
    <w:rsid w:val="00CD310E"/>
    <w:rsid w:val="00CE044E"/>
    <w:rsid w:val="00CE3ED4"/>
    <w:rsid w:val="00CE4E50"/>
    <w:rsid w:val="00D4133A"/>
    <w:rsid w:val="00D54006"/>
    <w:rsid w:val="00D71FF0"/>
    <w:rsid w:val="00D81BBD"/>
    <w:rsid w:val="00DB2DDE"/>
    <w:rsid w:val="00DB4C62"/>
    <w:rsid w:val="00DD0DCF"/>
    <w:rsid w:val="00DF135D"/>
    <w:rsid w:val="00DF13AB"/>
    <w:rsid w:val="00E015EC"/>
    <w:rsid w:val="00E327B6"/>
    <w:rsid w:val="00E34A6D"/>
    <w:rsid w:val="00E42005"/>
    <w:rsid w:val="00E43B75"/>
    <w:rsid w:val="00E446E4"/>
    <w:rsid w:val="00E61216"/>
    <w:rsid w:val="00E7405B"/>
    <w:rsid w:val="00E85CEF"/>
    <w:rsid w:val="00E900FD"/>
    <w:rsid w:val="00EA7D6A"/>
    <w:rsid w:val="00EC659D"/>
    <w:rsid w:val="00F06F84"/>
    <w:rsid w:val="00F127BF"/>
    <w:rsid w:val="00F41D6F"/>
    <w:rsid w:val="00F57D9D"/>
    <w:rsid w:val="00F83103"/>
    <w:rsid w:val="00F86C4B"/>
    <w:rsid w:val="00FB5B47"/>
    <w:rsid w:val="00FC3C32"/>
    <w:rsid w:val="00FC74E4"/>
    <w:rsid w:val="00FD6164"/>
    <w:rsid w:val="00FE34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821CEBE"/>
  <w15:chartTrackingRefBased/>
  <w15:docId w15:val="{3ECA592A-435A-47BB-8918-47CBBBA7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思源黑体" w:eastAsia="思源黑体" w:hAnsi="思源黑体" w:cstheme="minorBidi"/>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047"/>
    <w:pPr>
      <w:widowControl w:val="0"/>
      <w:spacing w:line="288" w:lineRule="auto"/>
      <w:ind w:firstLine="200" w:firstLineChars="200"/>
    </w:pPr>
    <w:rPr>
      <w:rFonts w:eastAsia="宋体"/>
      <w:color w:val="000000" w:themeColor="text1"/>
      <w:sz w:val="28"/>
    </w:rPr>
  </w:style>
  <w:style w:type="paragraph" w:styleId="Heading1">
    <w:name w:val="heading 1"/>
    <w:basedOn w:val="Normal"/>
    <w:next w:val="Normal"/>
    <w:link w:val="1"/>
    <w:autoRedefine/>
    <w:uiPriority w:val="9"/>
    <w:qFormat/>
    <w:rsid w:val="00BA4047"/>
    <w:pPr>
      <w:numPr>
        <w:numId w:val="28"/>
      </w:numPr>
      <w:spacing w:before="100" w:beforeLines="100"/>
      <w:ind w:left="0" w:firstLine="0" w:firstLineChars="0"/>
      <w:outlineLvl w:val="0"/>
    </w:pPr>
    <w:rPr>
      <w:rFonts w:eastAsia="黑体"/>
      <w:b/>
      <w:bCs/>
      <w:kern w:val="44"/>
      <w:sz w:val="48"/>
      <w:szCs w:val="44"/>
    </w:rPr>
  </w:style>
  <w:style w:type="paragraph" w:styleId="Heading2">
    <w:name w:val="heading 2"/>
    <w:basedOn w:val="Normal"/>
    <w:next w:val="Normal"/>
    <w:link w:val="2"/>
    <w:autoRedefine/>
    <w:uiPriority w:val="9"/>
    <w:unhideWhenUsed/>
    <w:qFormat/>
    <w:rsid w:val="00115F98"/>
    <w:pPr>
      <w:numPr>
        <w:ilvl w:val="1"/>
        <w:numId w:val="28"/>
      </w:numPr>
      <w:shd w:val="clear" w:color="auto" w:fill="FFFFFF"/>
      <w:spacing w:before="100" w:beforeAutospacing="1" w:after="100" w:afterAutospacing="1"/>
      <w:ind w:left="0" w:firstLine="0" w:firstLineChars="0"/>
      <w:outlineLvl w:val="1"/>
    </w:pPr>
    <w:rPr>
      <w:rFonts w:ascii="Segoe UI" w:eastAsia="黑体" w:hAnsi="Segoe UI" w:cs="Segoe UI"/>
      <w:b/>
      <w:bCs/>
      <w:color w:val="000000"/>
      <w:spacing w:val="-2"/>
      <w:sz w:val="44"/>
      <w:szCs w:val="30"/>
    </w:rPr>
  </w:style>
  <w:style w:type="paragraph" w:styleId="Heading3">
    <w:name w:val="heading 3"/>
    <w:basedOn w:val="Normal"/>
    <w:next w:val="Normal"/>
    <w:link w:val="3"/>
    <w:autoRedefine/>
    <w:uiPriority w:val="9"/>
    <w:unhideWhenUsed/>
    <w:qFormat/>
    <w:rsid w:val="00560E8D"/>
    <w:pPr>
      <w:numPr>
        <w:ilvl w:val="2"/>
        <w:numId w:val="28"/>
      </w:numPr>
      <w:spacing w:line="360" w:lineRule="auto"/>
      <w:ind w:left="0" w:firstLine="0" w:firstLineChars="0"/>
      <w:outlineLvl w:val="2"/>
    </w:pPr>
    <w:rPr>
      <w:rFonts w:eastAsia="黑体"/>
      <w:b/>
      <w:bCs/>
      <w:sz w:val="32"/>
      <w:szCs w:val="32"/>
    </w:rPr>
  </w:style>
  <w:style w:type="paragraph" w:styleId="Heading4">
    <w:name w:val="heading 4"/>
    <w:aliases w:val="有序列表"/>
    <w:basedOn w:val="Heading5"/>
    <w:next w:val="Normal"/>
    <w:link w:val="4"/>
    <w:uiPriority w:val="9"/>
    <w:unhideWhenUsed/>
    <w:qFormat/>
    <w:rsid w:val="00E34A6D"/>
    <w:pPr>
      <w:outlineLvl w:val="3"/>
    </w:pPr>
  </w:style>
  <w:style w:type="paragraph" w:styleId="Heading5">
    <w:name w:val="heading 5"/>
    <w:basedOn w:val="Normal"/>
    <w:next w:val="Normal"/>
    <w:link w:val="5"/>
    <w:uiPriority w:val="9"/>
    <w:unhideWhenUsed/>
    <w:qFormat/>
    <w:rsid w:val="004A4B32"/>
    <w:pPr>
      <w:numPr>
        <w:ilvl w:val="4"/>
        <w:numId w:val="28"/>
      </w:numPr>
      <w:spacing w:before="100" w:beforeAutospacing="1" w:after="100" w:afterAutospacing="1" w:line="360" w:lineRule="auto"/>
      <w:ind w:left="0" w:firstLine="0" w:firstLineChars="0"/>
      <w:outlineLvl w:val="4"/>
    </w:pPr>
    <w:rPr>
      <w:b/>
      <w:bCs/>
      <w:szCs w:val="28"/>
    </w:rPr>
  </w:style>
  <w:style w:type="paragraph" w:styleId="Heading6">
    <w:name w:val="heading 6"/>
    <w:basedOn w:val="Normal"/>
    <w:next w:val="Normal"/>
    <w:link w:val="6"/>
    <w:uiPriority w:val="9"/>
    <w:unhideWhenUsed/>
    <w:qFormat/>
    <w:rsid w:val="00FB5B47"/>
    <w:pPr>
      <w:keepNext/>
      <w:keepLines/>
      <w:numPr>
        <w:ilvl w:val="5"/>
        <w:numId w:val="28"/>
      </w:numPr>
      <w:spacing w:before="240" w:after="64" w:line="320" w:lineRule="auto"/>
      <w:outlineLvl w:val="5"/>
    </w:pPr>
    <w:rPr>
      <w:rFonts w:asciiTheme="majorHAnsi" w:hAnsiTheme="majorHAnsi" w:cstheme="majorBidi"/>
      <w:b/>
      <w:bCs/>
      <w:szCs w:val="24"/>
    </w:rPr>
  </w:style>
  <w:style w:type="paragraph" w:styleId="Heading7">
    <w:name w:val="heading 7"/>
    <w:basedOn w:val="Normal"/>
    <w:next w:val="Normal"/>
    <w:link w:val="7"/>
    <w:uiPriority w:val="9"/>
    <w:semiHidden/>
    <w:unhideWhenUsed/>
    <w:qFormat/>
    <w:rsid w:val="0051635F"/>
    <w:pPr>
      <w:keepNext/>
      <w:keepLines/>
      <w:numPr>
        <w:ilvl w:val="6"/>
        <w:numId w:val="28"/>
      </w:numPr>
      <w:spacing w:before="240" w:after="64" w:line="320" w:lineRule="auto"/>
      <w:outlineLvl w:val="6"/>
    </w:pPr>
    <w:rPr>
      <w:b/>
      <w:bCs/>
      <w:szCs w:val="24"/>
    </w:rPr>
  </w:style>
  <w:style w:type="paragraph" w:styleId="Heading8">
    <w:name w:val="heading 8"/>
    <w:basedOn w:val="Normal"/>
    <w:next w:val="Normal"/>
    <w:link w:val="8"/>
    <w:uiPriority w:val="9"/>
    <w:semiHidden/>
    <w:unhideWhenUsed/>
    <w:qFormat/>
    <w:rsid w:val="0051635F"/>
    <w:pPr>
      <w:keepNext/>
      <w:keepLines/>
      <w:numPr>
        <w:ilvl w:val="7"/>
        <w:numId w:val="28"/>
      </w:numPr>
      <w:spacing w:before="240" w:after="64" w:line="320" w:lineRule="auto"/>
      <w:outlineLvl w:val="7"/>
    </w:pPr>
    <w:rPr>
      <w:rFonts w:asciiTheme="majorHAnsi" w:eastAsiaTheme="majorEastAsia" w:hAnsiTheme="majorHAnsi" w:cstheme="majorBidi"/>
      <w:szCs w:val="24"/>
    </w:rPr>
  </w:style>
  <w:style w:type="paragraph" w:styleId="Heading9">
    <w:name w:val="heading 9"/>
    <w:basedOn w:val="Normal"/>
    <w:next w:val="Normal"/>
    <w:link w:val="9"/>
    <w:uiPriority w:val="9"/>
    <w:semiHidden/>
    <w:unhideWhenUsed/>
    <w:qFormat/>
    <w:rsid w:val="0051635F"/>
    <w:pPr>
      <w:keepNext/>
      <w:keepLines/>
      <w:numPr>
        <w:ilvl w:val="8"/>
        <w:numId w:val="28"/>
      </w:numPr>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C30F9C"/>
    <w:pPr>
      <w:spacing w:before="120" w:after="120"/>
    </w:pPr>
    <w:rPr>
      <w:rFonts w:asciiTheme="minorHAnsi" w:eastAsiaTheme="minorHAnsi"/>
      <w:b/>
      <w:bCs/>
      <w:caps/>
      <w:sz w:val="20"/>
    </w:rPr>
  </w:style>
  <w:style w:type="paragraph" w:styleId="TOC2">
    <w:name w:val="toc 2"/>
    <w:basedOn w:val="Normal"/>
    <w:next w:val="Normal"/>
    <w:autoRedefine/>
    <w:uiPriority w:val="39"/>
    <w:unhideWhenUsed/>
    <w:rsid w:val="003151AE"/>
    <w:pPr>
      <w:ind w:left="280"/>
    </w:pPr>
    <w:rPr>
      <w:rFonts w:asciiTheme="minorHAnsi" w:eastAsiaTheme="minorHAnsi"/>
      <w:smallCaps/>
      <w:sz w:val="20"/>
    </w:rPr>
  </w:style>
  <w:style w:type="paragraph" w:styleId="TOC3">
    <w:name w:val="toc 3"/>
    <w:basedOn w:val="Normal"/>
    <w:next w:val="Normal"/>
    <w:autoRedefine/>
    <w:uiPriority w:val="39"/>
    <w:unhideWhenUsed/>
    <w:rsid w:val="009B775A"/>
    <w:pPr>
      <w:ind w:left="560"/>
    </w:pPr>
    <w:rPr>
      <w:rFonts w:asciiTheme="minorHAnsi" w:eastAsiaTheme="minorHAnsi"/>
      <w:i/>
      <w:iCs/>
      <w:sz w:val="20"/>
    </w:rPr>
  </w:style>
  <w:style w:type="paragraph" w:styleId="Header">
    <w:name w:val="header"/>
    <w:basedOn w:val="Normal"/>
    <w:link w:val="a"/>
    <w:uiPriority w:val="99"/>
    <w:unhideWhenUsed/>
    <w:qFormat/>
    <w:rsid w:val="00EA7D6A"/>
    <w:pPr>
      <w:widowControl/>
      <w:pBdr>
        <w:bottom w:val="single" w:sz="6" w:space="1" w:color="auto"/>
      </w:pBdr>
      <w:tabs>
        <w:tab w:val="center" w:pos="4153"/>
        <w:tab w:val="right" w:pos="8306"/>
      </w:tabs>
      <w:snapToGrid w:val="0"/>
      <w:spacing w:line="360" w:lineRule="auto"/>
      <w:jc w:val="center"/>
    </w:pPr>
    <w:rPr>
      <w:sz w:val="18"/>
      <w:szCs w:val="18"/>
    </w:rPr>
  </w:style>
  <w:style w:type="character" w:customStyle="1" w:styleId="a">
    <w:name w:val="页眉 字符"/>
    <w:basedOn w:val="DefaultParagraphFont"/>
    <w:link w:val="Header"/>
    <w:uiPriority w:val="99"/>
    <w:rsid w:val="00EA7D6A"/>
    <w:rPr>
      <w:sz w:val="18"/>
      <w:szCs w:val="18"/>
    </w:rPr>
  </w:style>
  <w:style w:type="paragraph" w:styleId="ListParagraph">
    <w:name w:val="List Paragraph"/>
    <w:basedOn w:val="Normal"/>
    <w:link w:val="a0"/>
    <w:qFormat/>
    <w:rsid w:val="00144FA6"/>
    <w:pPr>
      <w:widowControl/>
      <w:tabs>
        <w:tab w:val="num" w:pos="720"/>
      </w:tabs>
      <w:spacing w:line="360" w:lineRule="auto"/>
      <w:ind w:left="840" w:hanging="420"/>
    </w:pPr>
    <w:rPr>
      <w:rFonts w:ascii="宋体" w:hAnsi="宋体" w:cs="宋体"/>
      <w:kern w:val="0"/>
      <w:szCs w:val="24"/>
    </w:rPr>
  </w:style>
  <w:style w:type="character" w:customStyle="1" w:styleId="a0">
    <w:name w:val="列表段落 字符"/>
    <w:link w:val="ListParagraph"/>
    <w:qFormat/>
    <w:rsid w:val="00144FA6"/>
    <w:rPr>
      <w:rFonts w:ascii="宋体" w:eastAsia="宋体" w:hAnsi="宋体" w:cs="宋体"/>
      <w:kern w:val="0"/>
      <w:sz w:val="24"/>
      <w:szCs w:val="24"/>
    </w:rPr>
  </w:style>
  <w:style w:type="character" w:customStyle="1" w:styleId="4">
    <w:name w:val="标题 4 字符"/>
    <w:aliases w:val="有序列表 字符"/>
    <w:basedOn w:val="DefaultParagraphFont"/>
    <w:link w:val="Heading4"/>
    <w:uiPriority w:val="9"/>
    <w:rsid w:val="00E34A6D"/>
    <w:rPr>
      <w:b/>
      <w:bCs/>
      <w:sz w:val="28"/>
      <w:szCs w:val="28"/>
    </w:rPr>
  </w:style>
  <w:style w:type="paragraph" w:styleId="Footer">
    <w:name w:val="footer"/>
    <w:basedOn w:val="Normal"/>
    <w:link w:val="a1"/>
    <w:uiPriority w:val="99"/>
    <w:unhideWhenUsed/>
    <w:rsid w:val="002211BB"/>
    <w:pPr>
      <w:tabs>
        <w:tab w:val="center" w:pos="4153"/>
        <w:tab w:val="right" w:pos="8306"/>
      </w:tabs>
      <w:snapToGrid w:val="0"/>
    </w:pPr>
    <w:rPr>
      <w:sz w:val="18"/>
      <w:szCs w:val="18"/>
    </w:rPr>
  </w:style>
  <w:style w:type="character" w:customStyle="1" w:styleId="a1">
    <w:name w:val="页脚 字符"/>
    <w:basedOn w:val="DefaultParagraphFont"/>
    <w:link w:val="Footer"/>
    <w:uiPriority w:val="99"/>
    <w:rsid w:val="002211BB"/>
    <w:rPr>
      <w:sz w:val="18"/>
      <w:szCs w:val="18"/>
    </w:rPr>
  </w:style>
  <w:style w:type="character" w:customStyle="1" w:styleId="1">
    <w:name w:val="标题 1 字符"/>
    <w:basedOn w:val="DefaultParagraphFont"/>
    <w:link w:val="Heading1"/>
    <w:uiPriority w:val="9"/>
    <w:rsid w:val="00BA4047"/>
    <w:rPr>
      <w:rFonts w:eastAsia="黑体"/>
      <w:b/>
      <w:bCs/>
      <w:color w:val="000000" w:themeColor="text1"/>
      <w:kern w:val="44"/>
      <w:sz w:val="48"/>
      <w:szCs w:val="44"/>
    </w:rPr>
  </w:style>
  <w:style w:type="paragraph" w:styleId="Date">
    <w:name w:val="Date"/>
    <w:basedOn w:val="Normal"/>
    <w:next w:val="Normal"/>
    <w:link w:val="a2"/>
    <w:uiPriority w:val="99"/>
    <w:semiHidden/>
    <w:unhideWhenUsed/>
    <w:rsid w:val="004E1CC9"/>
    <w:pPr>
      <w:ind w:left="100" w:leftChars="2500"/>
    </w:pPr>
  </w:style>
  <w:style w:type="character" w:customStyle="1" w:styleId="a2">
    <w:name w:val="日期 字符"/>
    <w:basedOn w:val="DefaultParagraphFont"/>
    <w:link w:val="Date"/>
    <w:uiPriority w:val="99"/>
    <w:semiHidden/>
    <w:rsid w:val="004E1CC9"/>
  </w:style>
  <w:style w:type="character" w:customStyle="1" w:styleId="2">
    <w:name w:val="标题 2 字符"/>
    <w:basedOn w:val="DefaultParagraphFont"/>
    <w:link w:val="Heading2"/>
    <w:uiPriority w:val="9"/>
    <w:rsid w:val="00115F98"/>
    <w:rPr>
      <w:rFonts w:ascii="Segoe UI" w:eastAsia="黑体" w:hAnsi="Segoe UI" w:cs="Segoe UI"/>
      <w:b/>
      <w:bCs/>
      <w:color w:val="000000"/>
      <w:spacing w:val="-2"/>
      <w:sz w:val="44"/>
      <w:szCs w:val="30"/>
      <w:shd w:val="clear" w:color="auto" w:fill="FFFFFF"/>
    </w:rPr>
  </w:style>
  <w:style w:type="character" w:customStyle="1" w:styleId="3">
    <w:name w:val="标题 3 字符"/>
    <w:basedOn w:val="DefaultParagraphFont"/>
    <w:link w:val="Heading3"/>
    <w:uiPriority w:val="9"/>
    <w:rsid w:val="00560E8D"/>
    <w:rPr>
      <w:rFonts w:eastAsia="黑体"/>
      <w:b/>
      <w:bCs/>
      <w:color w:val="000000" w:themeColor="text1"/>
      <w:sz w:val="32"/>
      <w:szCs w:val="32"/>
    </w:rPr>
  </w:style>
  <w:style w:type="numbering" w:customStyle="1" w:styleId="10">
    <w:name w:val="样式1"/>
    <w:uiPriority w:val="99"/>
    <w:rsid w:val="008431EF"/>
    <w:pPr>
      <w:numPr>
        <w:numId w:val="13"/>
      </w:numPr>
    </w:pPr>
  </w:style>
  <w:style w:type="numbering" w:customStyle="1" w:styleId="20">
    <w:name w:val="样式2"/>
    <w:uiPriority w:val="99"/>
    <w:rsid w:val="008431EF"/>
    <w:pPr>
      <w:numPr>
        <w:numId w:val="14"/>
      </w:numPr>
    </w:pPr>
  </w:style>
  <w:style w:type="numbering" w:customStyle="1" w:styleId="30">
    <w:name w:val="样式3"/>
    <w:uiPriority w:val="99"/>
    <w:rsid w:val="008431EF"/>
    <w:pPr>
      <w:numPr>
        <w:numId w:val="16"/>
      </w:numPr>
    </w:pPr>
  </w:style>
  <w:style w:type="character" w:customStyle="1" w:styleId="5">
    <w:name w:val="标题 5 字符"/>
    <w:basedOn w:val="DefaultParagraphFont"/>
    <w:link w:val="Heading5"/>
    <w:uiPriority w:val="9"/>
    <w:rsid w:val="004A4B32"/>
    <w:rPr>
      <w:rFonts w:eastAsia="宋体"/>
      <w:b/>
      <w:bCs/>
      <w:color w:val="000000" w:themeColor="text1"/>
      <w:sz w:val="28"/>
      <w:szCs w:val="28"/>
    </w:rPr>
  </w:style>
  <w:style w:type="character" w:customStyle="1" w:styleId="6">
    <w:name w:val="标题 6 字符"/>
    <w:basedOn w:val="DefaultParagraphFont"/>
    <w:link w:val="Heading6"/>
    <w:uiPriority w:val="9"/>
    <w:rsid w:val="00FB5B47"/>
    <w:rPr>
      <w:rFonts w:asciiTheme="majorHAnsi" w:hAnsiTheme="majorHAnsi" w:cstheme="majorBidi"/>
      <w:b/>
      <w:bCs/>
      <w:sz w:val="28"/>
      <w:szCs w:val="24"/>
    </w:rPr>
  </w:style>
  <w:style w:type="numbering" w:customStyle="1" w:styleId="41">
    <w:name w:val="样式4"/>
    <w:uiPriority w:val="99"/>
    <w:rsid w:val="00005A91"/>
    <w:pPr>
      <w:numPr>
        <w:numId w:val="24"/>
      </w:numPr>
    </w:pPr>
  </w:style>
  <w:style w:type="character" w:customStyle="1" w:styleId="7">
    <w:name w:val="标题 7 字符"/>
    <w:basedOn w:val="DefaultParagraphFont"/>
    <w:link w:val="Heading7"/>
    <w:uiPriority w:val="9"/>
    <w:semiHidden/>
    <w:rsid w:val="0051635F"/>
    <w:rPr>
      <w:b/>
      <w:bCs/>
      <w:sz w:val="24"/>
      <w:szCs w:val="24"/>
    </w:rPr>
  </w:style>
  <w:style w:type="character" w:customStyle="1" w:styleId="8">
    <w:name w:val="标题 8 字符"/>
    <w:basedOn w:val="DefaultParagraphFont"/>
    <w:link w:val="Heading8"/>
    <w:uiPriority w:val="9"/>
    <w:semiHidden/>
    <w:rsid w:val="0051635F"/>
    <w:rPr>
      <w:rFonts w:asciiTheme="majorHAnsi" w:eastAsiaTheme="majorEastAsia" w:hAnsiTheme="majorHAnsi" w:cstheme="majorBidi"/>
      <w:sz w:val="24"/>
      <w:szCs w:val="24"/>
    </w:rPr>
  </w:style>
  <w:style w:type="character" w:customStyle="1" w:styleId="9">
    <w:name w:val="标题 9 字符"/>
    <w:basedOn w:val="DefaultParagraphFont"/>
    <w:link w:val="Heading9"/>
    <w:uiPriority w:val="9"/>
    <w:semiHidden/>
    <w:rsid w:val="0051635F"/>
    <w:rPr>
      <w:rFonts w:asciiTheme="majorHAnsi" w:eastAsiaTheme="majorEastAsia" w:hAnsiTheme="majorHAnsi" w:cstheme="majorBidi"/>
      <w:sz w:val="21"/>
      <w:szCs w:val="21"/>
    </w:rPr>
  </w:style>
  <w:style w:type="paragraph" w:customStyle="1" w:styleId="42">
    <w:name w:val="标题4"/>
    <w:basedOn w:val="Heading4"/>
    <w:next w:val="Normal"/>
    <w:link w:val="43"/>
    <w:autoRedefine/>
    <w:qFormat/>
    <w:rsid w:val="00106E65"/>
    <w:pPr>
      <w:numPr>
        <w:ilvl w:val="3"/>
      </w:numPr>
      <w:spacing w:before="0" w:beforeAutospacing="0" w:after="0" w:afterAutospacing="0"/>
      <w:ind w:left="0" w:firstLine="0"/>
    </w:pPr>
    <w:rPr>
      <w:rFonts w:eastAsia="黑体"/>
      <w:b w:val="0"/>
    </w:rPr>
  </w:style>
  <w:style w:type="paragraph" w:styleId="NormalWeb">
    <w:name w:val="Normal (Web)"/>
    <w:basedOn w:val="Normal"/>
    <w:uiPriority w:val="99"/>
    <w:semiHidden/>
    <w:unhideWhenUsed/>
    <w:rsid w:val="00E42005"/>
    <w:pPr>
      <w:widowControl/>
      <w:spacing w:before="100" w:beforeAutospacing="1" w:after="100" w:afterAutospacing="1" w:line="240" w:lineRule="auto"/>
    </w:pPr>
    <w:rPr>
      <w:rFonts w:ascii="宋体" w:hAnsi="宋体" w:cs="宋体"/>
      <w:kern w:val="0"/>
      <w:szCs w:val="24"/>
    </w:rPr>
  </w:style>
  <w:style w:type="character" w:customStyle="1" w:styleId="43">
    <w:name w:val="标题4 字符"/>
    <w:basedOn w:val="4"/>
    <w:link w:val="42"/>
    <w:rsid w:val="00106E65"/>
    <w:rPr>
      <w:rFonts w:eastAsia="黑体"/>
      <w:b w:val="0"/>
      <w:bCs/>
      <w:color w:val="000000" w:themeColor="text1"/>
      <w:sz w:val="28"/>
      <w:szCs w:val="28"/>
    </w:rPr>
  </w:style>
  <w:style w:type="character" w:styleId="Strong">
    <w:name w:val="Strong"/>
    <w:basedOn w:val="DefaultParagraphFont"/>
    <w:uiPriority w:val="22"/>
    <w:qFormat/>
    <w:rsid w:val="00E42005"/>
    <w:rPr>
      <w:b/>
      <w:bCs/>
    </w:rPr>
  </w:style>
  <w:style w:type="table" w:styleId="TableGrid">
    <w:name w:val="Table Grid"/>
    <w:basedOn w:val="TableNormal"/>
    <w:uiPriority w:val="39"/>
    <w:rsid w:val="00F83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83103"/>
    <w:rPr>
      <w:rFonts w:eastAsia="黑体" w:asciiTheme="majorHAnsi" w:hAnsiTheme="majorHAnsi" w:cstheme="majorBidi"/>
      <w:sz w:val="20"/>
    </w:rPr>
  </w:style>
  <w:style w:type="character" w:styleId="Hyperlink">
    <w:name w:val="Hyperlink"/>
    <w:basedOn w:val="DefaultParagraphFont"/>
    <w:uiPriority w:val="99"/>
    <w:unhideWhenUsed/>
    <w:rsid w:val="00E327B6"/>
    <w:rPr>
      <w:color w:val="0563C1" w:themeColor="hyperlink"/>
      <w:u w:val="single"/>
    </w:rPr>
  </w:style>
  <w:style w:type="paragraph" w:styleId="TOC4">
    <w:name w:val="toc 4"/>
    <w:basedOn w:val="Normal"/>
    <w:next w:val="Normal"/>
    <w:autoRedefine/>
    <w:uiPriority w:val="39"/>
    <w:unhideWhenUsed/>
    <w:rsid w:val="00E327B6"/>
    <w:pPr>
      <w:ind w:left="840"/>
    </w:pPr>
    <w:rPr>
      <w:rFonts w:asciiTheme="minorHAnsi" w:eastAsiaTheme="minorHAnsi"/>
      <w:sz w:val="18"/>
      <w:szCs w:val="18"/>
    </w:rPr>
  </w:style>
  <w:style w:type="paragraph" w:styleId="TOC5">
    <w:name w:val="toc 5"/>
    <w:basedOn w:val="Normal"/>
    <w:next w:val="Normal"/>
    <w:autoRedefine/>
    <w:uiPriority w:val="39"/>
    <w:unhideWhenUsed/>
    <w:rsid w:val="00E327B6"/>
    <w:pPr>
      <w:ind w:left="1120"/>
    </w:pPr>
    <w:rPr>
      <w:rFonts w:asciiTheme="minorHAnsi" w:eastAsiaTheme="minorHAnsi"/>
      <w:sz w:val="18"/>
      <w:szCs w:val="18"/>
    </w:rPr>
  </w:style>
  <w:style w:type="paragraph" w:styleId="TOC6">
    <w:name w:val="toc 6"/>
    <w:basedOn w:val="Normal"/>
    <w:next w:val="Normal"/>
    <w:autoRedefine/>
    <w:uiPriority w:val="39"/>
    <w:unhideWhenUsed/>
    <w:rsid w:val="00E327B6"/>
    <w:pPr>
      <w:ind w:left="1400"/>
    </w:pPr>
    <w:rPr>
      <w:rFonts w:asciiTheme="minorHAnsi" w:eastAsiaTheme="minorHAnsi"/>
      <w:sz w:val="18"/>
      <w:szCs w:val="18"/>
    </w:rPr>
  </w:style>
  <w:style w:type="paragraph" w:styleId="TOC7">
    <w:name w:val="toc 7"/>
    <w:basedOn w:val="Normal"/>
    <w:next w:val="Normal"/>
    <w:autoRedefine/>
    <w:uiPriority w:val="39"/>
    <w:unhideWhenUsed/>
    <w:rsid w:val="00E327B6"/>
    <w:pPr>
      <w:ind w:left="1680"/>
    </w:pPr>
    <w:rPr>
      <w:rFonts w:asciiTheme="minorHAnsi" w:eastAsiaTheme="minorHAnsi"/>
      <w:sz w:val="18"/>
      <w:szCs w:val="18"/>
    </w:rPr>
  </w:style>
  <w:style w:type="paragraph" w:styleId="TOC8">
    <w:name w:val="toc 8"/>
    <w:basedOn w:val="Normal"/>
    <w:next w:val="Normal"/>
    <w:autoRedefine/>
    <w:uiPriority w:val="39"/>
    <w:unhideWhenUsed/>
    <w:rsid w:val="00E327B6"/>
    <w:pPr>
      <w:ind w:left="1960"/>
    </w:pPr>
    <w:rPr>
      <w:rFonts w:asciiTheme="minorHAnsi" w:eastAsiaTheme="minorHAnsi"/>
      <w:sz w:val="18"/>
      <w:szCs w:val="18"/>
    </w:rPr>
  </w:style>
  <w:style w:type="paragraph" w:styleId="TOC9">
    <w:name w:val="toc 9"/>
    <w:basedOn w:val="Normal"/>
    <w:next w:val="Normal"/>
    <w:autoRedefine/>
    <w:uiPriority w:val="39"/>
    <w:unhideWhenUsed/>
    <w:rsid w:val="00E327B6"/>
    <w:pPr>
      <w:ind w:left="2240"/>
    </w:pPr>
    <w:rPr>
      <w:rFonts w:asciiTheme="minorHAnsi" w:eastAsiaTheme="minorHAnsi"/>
      <w:sz w:val="18"/>
      <w:szCs w:val="18"/>
    </w:rPr>
  </w:style>
  <w:style w:type="paragraph" w:styleId="TOCHeading">
    <w:name w:val="TOC Heading"/>
    <w:basedOn w:val="Heading1"/>
    <w:next w:val="Normal"/>
    <w:uiPriority w:val="39"/>
    <w:unhideWhenUsed/>
    <w:qFormat/>
    <w:rsid w:val="00E327B6"/>
    <w:pPr>
      <w:keepNext/>
      <w:keepLines/>
      <w:widowControl/>
      <w:numPr>
        <w:numId w:val="0"/>
      </w:numPr>
      <w:spacing w:before="240" w:beforeLines="0" w:line="259" w:lineRule="auto"/>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hyperlink" Target="https://confluence.leengstar.com/pages/viewpage.action?pageId=9931472" TargetMode="External" /><Relationship Id="rId18" Type="http://schemas.openxmlformats.org/officeDocument/2006/relationships/image" Target="media/image6.png" /><Relationship Id="rId19" Type="http://schemas.openxmlformats.org/officeDocument/2006/relationships/image" Target="media/image7.png" /><Relationship Id="rId2" Type="http://schemas.openxmlformats.org/officeDocument/2006/relationships/endnotes" Target="endnotes.xml" /><Relationship Id="rId20" Type="http://schemas.openxmlformats.org/officeDocument/2006/relationships/image" Target="media/image8.png" /><Relationship Id="rId21" Type="http://schemas.openxmlformats.org/officeDocument/2006/relationships/image" Target="media/image9.png" /><Relationship Id="rId22" Type="http://schemas.openxmlformats.org/officeDocument/2006/relationships/image" Target="media/image10.png" /><Relationship Id="rId23" Type="http://schemas.openxmlformats.org/officeDocument/2006/relationships/footer" Target="footer4.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E3EFE-4F90-4463-B3E1-74D89E90F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28</Pages>
  <Words>1937</Words>
  <Characters>11044</Characters>
  <Application>Microsoft Office Word</Application>
  <DocSecurity>0</DocSecurity>
  <Lines>92</Lines>
  <Paragraphs>25</Paragraphs>
  <ScaleCrop>false</ScaleCrop>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卢晓东</dc:creator>
  <cp:lastModifiedBy>卢晓东</cp:lastModifiedBy>
  <cp:revision>4</cp:revision>
  <dcterms:created xsi:type="dcterms:W3CDTF">2020-06-26T02:02:35Z</dcterms:created>
  <dcterms:modified xsi:type="dcterms:W3CDTF">2020-07-03T10:03:11Z</dcterms:modified>
</cp:coreProperties>
</file>